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57B09" w:rsidRDefault="00000000">
      <w:pPr>
        <w:spacing w:after="326" w:line="259" w:lineRule="auto"/>
        <w:ind w:left="30" w:right="0" w:firstLine="0"/>
        <w:jc w:val="left"/>
      </w:pPr>
      <w:r>
        <w:rPr>
          <w:noProof/>
        </w:rPr>
        <w:drawing>
          <wp:inline distT="0" distB="0" distL="0" distR="0">
            <wp:extent cx="771525" cy="3810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771525" cy="381000"/>
                    </a:xfrm>
                    <a:prstGeom prst="rect">
                      <a:avLst/>
                    </a:prstGeom>
                  </pic:spPr>
                </pic:pic>
              </a:graphicData>
            </a:graphic>
          </wp:inline>
        </w:drawing>
      </w:r>
    </w:p>
    <w:p w:rsidR="00A57B09" w:rsidRDefault="00000000">
      <w:pPr>
        <w:spacing w:after="246" w:line="259" w:lineRule="auto"/>
        <w:ind w:left="0" w:right="0" w:firstLine="0"/>
        <w:jc w:val="left"/>
      </w:pPr>
      <w:r>
        <w:rPr>
          <w:rFonts w:ascii="Arial" w:eastAsia="Arial" w:hAnsi="Arial" w:cs="Arial"/>
          <w:b/>
          <w:sz w:val="24"/>
        </w:rPr>
        <w:t>© Crown copyright 2024</w:t>
      </w:r>
    </w:p>
    <w:p w:rsidR="00A57B09" w:rsidRDefault="00000000">
      <w:pPr>
        <w:spacing w:after="5" w:line="262" w:lineRule="auto"/>
        <w:ind w:left="-5" w:right="0"/>
        <w:jc w:val="left"/>
      </w:pPr>
      <w:r>
        <w:rPr>
          <w:rFonts w:ascii="Arial" w:eastAsia="Arial" w:hAnsi="Arial" w:cs="Arial"/>
          <w:sz w:val="24"/>
        </w:rPr>
        <w:t>This publication is licensed under the terms of the Open Government Licence v3.0</w:t>
      </w:r>
    </w:p>
    <w:p w:rsidR="00A57B09" w:rsidRDefault="00000000">
      <w:pPr>
        <w:spacing w:after="240" w:line="264" w:lineRule="auto"/>
        <w:ind w:left="0" w:right="0" w:firstLine="0"/>
        <w:jc w:val="left"/>
      </w:pPr>
      <w:r>
        <w:rPr>
          <w:rFonts w:ascii="Arial" w:eastAsia="Arial" w:hAnsi="Arial" w:cs="Arial"/>
          <w:sz w:val="24"/>
        </w:rPr>
        <w:t xml:space="preserve">except where otherwise stated. To view this licence, visit </w:t>
      </w:r>
      <w:hyperlink r:id="rId8">
        <w:r>
          <w:rPr>
            <w:rFonts w:ascii="Arial" w:eastAsia="Arial" w:hAnsi="Arial" w:cs="Arial"/>
            <w:color w:val="0563C1"/>
            <w:sz w:val="24"/>
            <w:u w:val="single" w:color="0563C1"/>
          </w:rPr>
          <w:t>nationalarchives.gov.uk/doc/open-government-licence/version/3</w:t>
        </w:r>
      </w:hyperlink>
      <w:r>
        <w:rPr>
          <w:rFonts w:ascii="Arial" w:eastAsia="Arial" w:hAnsi="Arial" w:cs="Arial"/>
          <w:sz w:val="24"/>
        </w:rPr>
        <w:t>.</w:t>
      </w:r>
    </w:p>
    <w:p w:rsidR="00A57B09" w:rsidRDefault="00000000">
      <w:pPr>
        <w:spacing w:after="242" w:line="262" w:lineRule="auto"/>
        <w:ind w:left="-5" w:right="0"/>
        <w:jc w:val="left"/>
      </w:pPr>
      <w:r>
        <w:rPr>
          <w:rFonts w:ascii="Arial" w:eastAsia="Arial" w:hAnsi="Arial" w:cs="Arial"/>
          <w:sz w:val="24"/>
        </w:rPr>
        <w:t>Where we have identified any third party copyright information you will need to obtain permission from the copyright holders concerned.</w:t>
      </w:r>
    </w:p>
    <w:p w:rsidR="00A57B09" w:rsidRDefault="00000000">
      <w:pPr>
        <w:spacing w:after="5" w:line="262" w:lineRule="auto"/>
        <w:ind w:left="-5" w:right="0"/>
        <w:jc w:val="left"/>
      </w:pPr>
      <w:r>
        <w:rPr>
          <w:rFonts w:ascii="Arial" w:eastAsia="Arial" w:hAnsi="Arial" w:cs="Arial"/>
          <w:sz w:val="24"/>
        </w:rPr>
        <w:t xml:space="preserve">Any enquiries regarding this publication should be sent to us at: MoJ Data Access Team Mailbox </w:t>
      </w:r>
      <w:r>
        <w:rPr>
          <w:rFonts w:ascii="Arial" w:eastAsia="Arial" w:hAnsi="Arial" w:cs="Arial"/>
          <w:color w:val="0563C1"/>
          <w:sz w:val="24"/>
          <w:u w:val="single" w:color="0563C1"/>
        </w:rPr>
        <w:t>data.access@justice.gov.uk</w:t>
      </w:r>
    </w:p>
    <w:p w:rsidR="00A57B09" w:rsidRDefault="00A57B09">
      <w:pPr>
        <w:sectPr w:rsidR="00A57B09">
          <w:headerReference w:type="even" r:id="rId9"/>
          <w:headerReference w:type="default" r:id="rId10"/>
          <w:footerReference w:type="even" r:id="rId11"/>
          <w:footerReference w:type="default" r:id="rId12"/>
          <w:headerReference w:type="first" r:id="rId13"/>
          <w:footerReference w:type="first" r:id="rId14"/>
          <w:pgSz w:w="11920" w:h="16840"/>
          <w:pgMar w:top="1440" w:right="1440" w:bottom="1440" w:left="1440" w:header="720" w:footer="720" w:gutter="0"/>
          <w:cols w:space="720"/>
        </w:sectPr>
      </w:pPr>
    </w:p>
    <w:p w:rsidR="00A57B09" w:rsidRDefault="00000000">
      <w:pPr>
        <w:spacing w:after="0" w:line="259" w:lineRule="auto"/>
        <w:ind w:left="0" w:right="6167" w:firstLine="0"/>
        <w:jc w:val="center"/>
      </w:pPr>
      <w:r>
        <w:rPr>
          <w:noProof/>
        </w:rPr>
        <w:lastRenderedPageBreak/>
        <w:drawing>
          <wp:inline distT="0" distB="0" distL="0" distR="0">
            <wp:extent cx="2148840" cy="1249680"/>
            <wp:effectExtent l="0" t="0" r="0" b="0"/>
            <wp:docPr id="52712" name="Picture 52712"/>
            <wp:cNvGraphicFramePr/>
            <a:graphic xmlns:a="http://schemas.openxmlformats.org/drawingml/2006/main">
              <a:graphicData uri="http://schemas.openxmlformats.org/drawingml/2006/picture">
                <pic:pic xmlns:pic="http://schemas.openxmlformats.org/drawingml/2006/picture">
                  <pic:nvPicPr>
                    <pic:cNvPr id="52712" name="Picture 52712"/>
                    <pic:cNvPicPr/>
                  </pic:nvPicPr>
                  <pic:blipFill>
                    <a:blip r:embed="rId15"/>
                    <a:stretch>
                      <a:fillRect/>
                    </a:stretch>
                  </pic:blipFill>
                  <pic:spPr>
                    <a:xfrm>
                      <a:off x="0" y="0"/>
                      <a:ext cx="2148840" cy="1249680"/>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146" w:line="259" w:lineRule="auto"/>
        <w:ind w:left="0" w:right="0" w:firstLine="0"/>
        <w:jc w:val="left"/>
      </w:pPr>
      <w:r>
        <w:t xml:space="preserve"> </w:t>
      </w:r>
    </w:p>
    <w:p w:rsidR="00A57B09" w:rsidRDefault="00000000">
      <w:pPr>
        <w:spacing w:after="0" w:line="259" w:lineRule="auto"/>
        <w:ind w:left="0" w:right="1967" w:firstLine="0"/>
        <w:jc w:val="right"/>
      </w:pPr>
      <w:r>
        <w:rPr>
          <w:sz w:val="40"/>
        </w:rPr>
        <w:t xml:space="preserve">Publishing &amp; Information Service (P&amp;I) </w:t>
      </w:r>
    </w:p>
    <w:p w:rsidR="00A57B09" w:rsidRDefault="00000000">
      <w:pPr>
        <w:spacing w:after="0" w:line="259" w:lineRule="auto"/>
        <w:ind w:left="0" w:right="457" w:firstLine="0"/>
        <w:jc w:val="center"/>
      </w:pPr>
      <w:r>
        <w:rPr>
          <w:sz w:val="40"/>
        </w:rPr>
        <w:t xml:space="preserve"> </w:t>
      </w:r>
    </w:p>
    <w:p w:rsidR="00A57B09" w:rsidRDefault="00000000">
      <w:pPr>
        <w:spacing w:after="0" w:line="259" w:lineRule="auto"/>
        <w:ind w:left="0" w:right="457" w:firstLine="0"/>
        <w:jc w:val="center"/>
      </w:pPr>
      <w:r>
        <w:rPr>
          <w:sz w:val="40"/>
        </w:rPr>
        <w:t xml:space="preserve"> </w:t>
      </w:r>
    </w:p>
    <w:p w:rsidR="00A57B09" w:rsidRDefault="00000000">
      <w:pPr>
        <w:spacing w:after="0" w:line="259" w:lineRule="auto"/>
        <w:ind w:right="548"/>
        <w:jc w:val="center"/>
      </w:pPr>
      <w:r>
        <w:rPr>
          <w:sz w:val="40"/>
        </w:rPr>
        <w:t xml:space="preserve">Low Level Design </w:t>
      </w:r>
    </w:p>
    <w:p w:rsidR="00A57B09" w:rsidRDefault="00000000">
      <w:pPr>
        <w:spacing w:after="0" w:line="259" w:lineRule="auto"/>
        <w:ind w:left="0" w:right="457" w:firstLine="0"/>
        <w:jc w:val="center"/>
      </w:pPr>
      <w:r>
        <w:rPr>
          <w:sz w:val="40"/>
        </w:rPr>
        <w:t xml:space="preserve"> </w:t>
      </w:r>
    </w:p>
    <w:p w:rsidR="00A57B09" w:rsidRDefault="00000000">
      <w:pPr>
        <w:spacing w:after="0" w:line="259" w:lineRule="auto"/>
        <w:ind w:left="0" w:right="457" w:firstLine="0"/>
        <w:jc w:val="center"/>
      </w:pPr>
      <w:r>
        <w:rPr>
          <w:sz w:val="40"/>
        </w:rPr>
        <w:t xml:space="preserve"> </w:t>
      </w:r>
    </w:p>
    <w:p w:rsidR="00A57B09" w:rsidRDefault="00000000">
      <w:pPr>
        <w:spacing w:after="0" w:line="259" w:lineRule="auto"/>
        <w:ind w:right="548"/>
        <w:jc w:val="center"/>
      </w:pPr>
      <w:r>
        <w:rPr>
          <w:sz w:val="40"/>
        </w:rPr>
        <w:t xml:space="preserve">Version: 1.0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p>
    <w:sdt>
      <w:sdtPr>
        <w:id w:val="1631591418"/>
        <w:docPartObj>
          <w:docPartGallery w:val="Table of Contents"/>
        </w:docPartObj>
      </w:sdtPr>
      <w:sdtContent>
        <w:p w:rsidR="00A57B09" w:rsidRDefault="00000000">
          <w:pPr>
            <w:spacing w:after="357" w:line="259" w:lineRule="auto"/>
            <w:ind w:left="0" w:right="0" w:firstLine="0"/>
            <w:jc w:val="left"/>
          </w:pPr>
          <w:r>
            <w:rPr>
              <w:sz w:val="27"/>
            </w:rPr>
            <w:t xml:space="preserve">Table of Contents </w:t>
          </w:r>
        </w:p>
        <w:p w:rsidR="00A57B09" w:rsidRDefault="00000000">
          <w:pPr>
            <w:pStyle w:val="TOC1"/>
            <w:tabs>
              <w:tab w:val="right" w:leader="dot" w:pos="9617"/>
            </w:tabs>
          </w:pPr>
          <w:r>
            <w:fldChar w:fldCharType="begin"/>
          </w:r>
          <w:r>
            <w:instrText xml:space="preserve"> TOC \o "1-2" \h \z \u </w:instrText>
          </w:r>
          <w:r>
            <w:fldChar w:fldCharType="separate"/>
          </w:r>
          <w:hyperlink w:anchor="_Toc54667">
            <w:r>
              <w:t>1</w:t>
            </w:r>
            <w:r>
              <w:rPr>
                <w:sz w:val="22"/>
              </w:rPr>
              <w:t xml:space="preserve">  </w:t>
            </w:r>
            <w:r>
              <w:t>DOCUMENT CONTROL</w:t>
            </w:r>
            <w:r>
              <w:tab/>
            </w:r>
            <w:r>
              <w:fldChar w:fldCharType="begin"/>
            </w:r>
            <w:r>
              <w:instrText>PAGEREF _Toc54667 \h</w:instrText>
            </w:r>
            <w:r>
              <w:fldChar w:fldCharType="separate"/>
            </w:r>
            <w:r>
              <w:t xml:space="preserve">3 </w:t>
            </w:r>
            <w:r>
              <w:fldChar w:fldCharType="end"/>
            </w:r>
          </w:hyperlink>
        </w:p>
        <w:p w:rsidR="00A57B09" w:rsidRDefault="00000000">
          <w:pPr>
            <w:pStyle w:val="TOC2"/>
            <w:tabs>
              <w:tab w:val="right" w:leader="dot" w:pos="9617"/>
            </w:tabs>
          </w:pPr>
          <w:hyperlink w:anchor="_Toc54668">
            <w:r>
              <w:t>1.1</w:t>
            </w:r>
            <w:r>
              <w:rPr>
                <w:b w:val="0"/>
              </w:rPr>
              <w:t xml:space="preserve">  </w:t>
            </w:r>
            <w:r>
              <w:t>Document History</w:t>
            </w:r>
            <w:r>
              <w:tab/>
            </w:r>
            <w:r>
              <w:fldChar w:fldCharType="begin"/>
            </w:r>
            <w:r>
              <w:instrText>PAGEREF _Toc54668 \h</w:instrText>
            </w:r>
            <w:r>
              <w:fldChar w:fldCharType="separate"/>
            </w:r>
            <w:r>
              <w:t xml:space="preserve">3 </w:t>
            </w:r>
            <w:r>
              <w:fldChar w:fldCharType="end"/>
            </w:r>
          </w:hyperlink>
        </w:p>
        <w:p w:rsidR="00A57B09" w:rsidRDefault="00000000">
          <w:pPr>
            <w:pStyle w:val="TOC2"/>
            <w:tabs>
              <w:tab w:val="right" w:leader="dot" w:pos="9617"/>
            </w:tabs>
          </w:pPr>
          <w:hyperlink w:anchor="_Toc54669">
            <w:r>
              <w:t>1.2</w:t>
            </w:r>
            <w:r>
              <w:rPr>
                <w:b w:val="0"/>
              </w:rPr>
              <w:t xml:space="preserve">  </w:t>
            </w:r>
            <w:r>
              <w:t>Document Authors</w:t>
            </w:r>
            <w:r>
              <w:tab/>
            </w:r>
            <w:r>
              <w:fldChar w:fldCharType="begin"/>
            </w:r>
            <w:r>
              <w:instrText>PAGEREF _Toc54669 \h</w:instrText>
            </w:r>
            <w:r>
              <w:fldChar w:fldCharType="separate"/>
            </w:r>
            <w:r>
              <w:t xml:space="preserve">3 </w:t>
            </w:r>
            <w:r>
              <w:fldChar w:fldCharType="end"/>
            </w:r>
          </w:hyperlink>
        </w:p>
        <w:p w:rsidR="00A57B09" w:rsidRDefault="00000000">
          <w:pPr>
            <w:pStyle w:val="TOC2"/>
            <w:tabs>
              <w:tab w:val="right" w:leader="dot" w:pos="9617"/>
            </w:tabs>
          </w:pPr>
          <w:hyperlink w:anchor="_Toc54670">
            <w:r>
              <w:t>1.3</w:t>
            </w:r>
            <w:r>
              <w:rPr>
                <w:b w:val="0"/>
              </w:rPr>
              <w:t xml:space="preserve">  </w:t>
            </w:r>
            <w:r>
              <w:t>Document Assurance</w:t>
            </w:r>
            <w:r>
              <w:tab/>
            </w:r>
            <w:r>
              <w:fldChar w:fldCharType="begin"/>
            </w:r>
            <w:r>
              <w:instrText>PAGEREF _Toc54670 \h</w:instrText>
            </w:r>
            <w:r>
              <w:fldChar w:fldCharType="separate"/>
            </w:r>
            <w:r>
              <w:t xml:space="preserve">3 </w:t>
            </w:r>
            <w:r>
              <w:fldChar w:fldCharType="end"/>
            </w:r>
          </w:hyperlink>
        </w:p>
        <w:p w:rsidR="00A57B09" w:rsidRDefault="00000000">
          <w:pPr>
            <w:pStyle w:val="TOC2"/>
            <w:tabs>
              <w:tab w:val="right" w:leader="dot" w:pos="9617"/>
            </w:tabs>
          </w:pPr>
          <w:hyperlink w:anchor="_Toc54671">
            <w:r>
              <w:t>1.4</w:t>
            </w:r>
            <w:r>
              <w:rPr>
                <w:b w:val="0"/>
              </w:rPr>
              <w:t xml:space="preserve">  </w:t>
            </w:r>
            <w:r>
              <w:t>Document References</w:t>
            </w:r>
            <w:r>
              <w:tab/>
            </w:r>
            <w:r>
              <w:fldChar w:fldCharType="begin"/>
            </w:r>
            <w:r>
              <w:instrText>PAGEREF _Toc54671 \h</w:instrText>
            </w:r>
            <w:r>
              <w:fldChar w:fldCharType="separate"/>
            </w:r>
            <w:r>
              <w:t xml:space="preserve">4 </w:t>
            </w:r>
            <w:r>
              <w:fldChar w:fldCharType="end"/>
            </w:r>
          </w:hyperlink>
        </w:p>
        <w:p w:rsidR="00A57B09" w:rsidRDefault="00000000">
          <w:pPr>
            <w:pStyle w:val="TOC1"/>
            <w:tabs>
              <w:tab w:val="right" w:leader="dot" w:pos="9617"/>
            </w:tabs>
          </w:pPr>
          <w:hyperlink w:anchor="_Toc54672">
            <w:r>
              <w:t>2</w:t>
            </w:r>
            <w:r>
              <w:rPr>
                <w:sz w:val="22"/>
              </w:rPr>
              <w:t xml:space="preserve">  </w:t>
            </w:r>
            <w:r>
              <w:t>INTRODUCTION</w:t>
            </w:r>
            <w:r>
              <w:tab/>
            </w:r>
            <w:r>
              <w:fldChar w:fldCharType="begin"/>
            </w:r>
            <w:r>
              <w:instrText>PAGEREF _Toc54672 \h</w:instrText>
            </w:r>
            <w:r>
              <w:fldChar w:fldCharType="separate"/>
            </w:r>
            <w:r>
              <w:t xml:space="preserve">5 </w:t>
            </w:r>
            <w:r>
              <w:fldChar w:fldCharType="end"/>
            </w:r>
          </w:hyperlink>
        </w:p>
        <w:p w:rsidR="00A57B09" w:rsidRDefault="00000000">
          <w:pPr>
            <w:pStyle w:val="TOC2"/>
            <w:tabs>
              <w:tab w:val="right" w:leader="dot" w:pos="9617"/>
            </w:tabs>
          </w:pPr>
          <w:hyperlink w:anchor="_Toc54673">
            <w:r>
              <w:t>2.1</w:t>
            </w:r>
            <w:r>
              <w:rPr>
                <w:b w:val="0"/>
              </w:rPr>
              <w:t xml:space="preserve">  </w:t>
            </w:r>
            <w:r>
              <w:t>Scope</w:t>
            </w:r>
            <w:r>
              <w:tab/>
            </w:r>
            <w:r>
              <w:fldChar w:fldCharType="begin"/>
            </w:r>
            <w:r>
              <w:instrText>PAGEREF _Toc54673 \h</w:instrText>
            </w:r>
            <w:r>
              <w:fldChar w:fldCharType="separate"/>
            </w:r>
            <w:r>
              <w:t xml:space="preserve">5 </w:t>
            </w:r>
            <w:r>
              <w:fldChar w:fldCharType="end"/>
            </w:r>
          </w:hyperlink>
        </w:p>
        <w:p w:rsidR="00A57B09" w:rsidRDefault="00000000">
          <w:pPr>
            <w:pStyle w:val="TOC2"/>
            <w:tabs>
              <w:tab w:val="right" w:leader="dot" w:pos="9617"/>
            </w:tabs>
          </w:pPr>
          <w:hyperlink w:anchor="_Toc54674">
            <w:r>
              <w:t>2.2</w:t>
            </w:r>
            <w:r>
              <w:rPr>
                <w:b w:val="0"/>
              </w:rPr>
              <w:t xml:space="preserve">  </w:t>
            </w:r>
            <w:r>
              <w:t>Intended Audience</w:t>
            </w:r>
            <w:r>
              <w:tab/>
            </w:r>
            <w:r>
              <w:fldChar w:fldCharType="begin"/>
            </w:r>
            <w:r>
              <w:instrText>PAGEREF _Toc54674 \h</w:instrText>
            </w:r>
            <w:r>
              <w:fldChar w:fldCharType="separate"/>
            </w:r>
            <w:r>
              <w:t xml:space="preserve">5 </w:t>
            </w:r>
            <w:r>
              <w:fldChar w:fldCharType="end"/>
            </w:r>
          </w:hyperlink>
        </w:p>
        <w:p w:rsidR="00A57B09" w:rsidRDefault="00000000">
          <w:pPr>
            <w:pStyle w:val="TOC2"/>
            <w:tabs>
              <w:tab w:val="right" w:leader="dot" w:pos="9617"/>
            </w:tabs>
          </w:pPr>
          <w:hyperlink w:anchor="_Toc54675">
            <w:r>
              <w:t>2.3</w:t>
            </w:r>
            <w:r>
              <w:rPr>
                <w:b w:val="0"/>
              </w:rPr>
              <w:t xml:space="preserve">  </w:t>
            </w:r>
            <w:r>
              <w:t>Definitions and Terminology</w:t>
            </w:r>
            <w:r>
              <w:tab/>
            </w:r>
            <w:r>
              <w:fldChar w:fldCharType="begin"/>
            </w:r>
            <w:r>
              <w:instrText>PAGEREF _Toc54675 \h</w:instrText>
            </w:r>
            <w:r>
              <w:fldChar w:fldCharType="separate"/>
            </w:r>
            <w:r>
              <w:t xml:space="preserve">6 </w:t>
            </w:r>
            <w:r>
              <w:fldChar w:fldCharType="end"/>
            </w:r>
          </w:hyperlink>
        </w:p>
        <w:p w:rsidR="00A57B09" w:rsidRDefault="00000000">
          <w:pPr>
            <w:pStyle w:val="TOC1"/>
            <w:tabs>
              <w:tab w:val="right" w:leader="dot" w:pos="9617"/>
            </w:tabs>
          </w:pPr>
          <w:hyperlink w:anchor="_Toc54676">
            <w:r>
              <w:t>3</w:t>
            </w:r>
            <w:r>
              <w:rPr>
                <w:sz w:val="22"/>
              </w:rPr>
              <w:t xml:space="preserve">  </w:t>
            </w:r>
            <w:r>
              <w:t>TARGET DESIGN</w:t>
            </w:r>
            <w:r>
              <w:tab/>
            </w:r>
            <w:r>
              <w:fldChar w:fldCharType="begin"/>
            </w:r>
            <w:r>
              <w:instrText>PAGEREF _Toc54676 \h</w:instrText>
            </w:r>
            <w:r>
              <w:fldChar w:fldCharType="separate"/>
            </w:r>
            <w:r>
              <w:t xml:space="preserve">8 </w:t>
            </w:r>
            <w:r>
              <w:fldChar w:fldCharType="end"/>
            </w:r>
          </w:hyperlink>
        </w:p>
        <w:p w:rsidR="00A57B09" w:rsidRDefault="00000000">
          <w:pPr>
            <w:pStyle w:val="TOC2"/>
            <w:tabs>
              <w:tab w:val="right" w:leader="dot" w:pos="9617"/>
            </w:tabs>
          </w:pPr>
          <w:hyperlink w:anchor="_Toc54677">
            <w:r>
              <w:t>3.1</w:t>
            </w:r>
            <w:r>
              <w:rPr>
                <w:b w:val="0"/>
              </w:rPr>
              <w:t xml:space="preserve">  </w:t>
            </w:r>
            <w:r>
              <w:t>API Specification</w:t>
            </w:r>
            <w:r>
              <w:tab/>
            </w:r>
            <w:r>
              <w:fldChar w:fldCharType="begin"/>
            </w:r>
            <w:r>
              <w:instrText>PAGEREF _Toc54677 \h</w:instrText>
            </w:r>
            <w:r>
              <w:fldChar w:fldCharType="separate"/>
            </w:r>
            <w:r>
              <w:t xml:space="preserve">8 </w:t>
            </w:r>
            <w:r>
              <w:fldChar w:fldCharType="end"/>
            </w:r>
          </w:hyperlink>
        </w:p>
        <w:p w:rsidR="00A57B09" w:rsidRDefault="00000000">
          <w:pPr>
            <w:pStyle w:val="TOC2"/>
            <w:tabs>
              <w:tab w:val="right" w:leader="dot" w:pos="9617"/>
            </w:tabs>
          </w:pPr>
          <w:hyperlink w:anchor="_Toc54678">
            <w:r>
              <w:t>3.2</w:t>
            </w:r>
            <w:r>
              <w:rPr>
                <w:b w:val="0"/>
              </w:rPr>
              <w:t xml:space="preserve">  </w:t>
            </w:r>
            <w:r>
              <w:t>Consumers and Connectivity</w:t>
            </w:r>
            <w:r>
              <w:tab/>
            </w:r>
            <w:r>
              <w:fldChar w:fldCharType="begin"/>
            </w:r>
            <w:r>
              <w:instrText>PAGEREF _Toc54678 \h</w:instrText>
            </w:r>
            <w:r>
              <w:fldChar w:fldCharType="separate"/>
            </w:r>
            <w:r>
              <w:t xml:space="preserve">8 </w:t>
            </w:r>
            <w:r>
              <w:fldChar w:fldCharType="end"/>
            </w:r>
          </w:hyperlink>
        </w:p>
        <w:p w:rsidR="00A57B09" w:rsidRDefault="00000000">
          <w:pPr>
            <w:pStyle w:val="TOC2"/>
            <w:tabs>
              <w:tab w:val="right" w:leader="dot" w:pos="9617"/>
            </w:tabs>
          </w:pPr>
          <w:hyperlink w:anchor="_Toc54679">
            <w:r>
              <w:t>3.3</w:t>
            </w:r>
            <w:r>
              <w:rPr>
                <w:b w:val="0"/>
              </w:rPr>
              <w:t xml:space="preserve">  </w:t>
            </w:r>
            <w:r>
              <w:t>User Authentication and Verification with IDAMs</w:t>
            </w:r>
            <w:r>
              <w:tab/>
            </w:r>
            <w:r>
              <w:fldChar w:fldCharType="begin"/>
            </w:r>
            <w:r>
              <w:instrText>PAGEREF _Toc54679 \h</w:instrText>
            </w:r>
            <w:r>
              <w:fldChar w:fldCharType="separate"/>
            </w:r>
            <w:r>
              <w:t xml:space="preserve">18 </w:t>
            </w:r>
            <w:r>
              <w:fldChar w:fldCharType="end"/>
            </w:r>
          </w:hyperlink>
        </w:p>
        <w:p w:rsidR="00A57B09" w:rsidRDefault="00000000">
          <w:pPr>
            <w:pStyle w:val="TOC2"/>
            <w:tabs>
              <w:tab w:val="right" w:leader="dot" w:pos="9617"/>
            </w:tabs>
          </w:pPr>
          <w:hyperlink w:anchor="_Toc54680">
            <w:r>
              <w:t>3.4</w:t>
            </w:r>
            <w:r>
              <w:rPr>
                <w:b w:val="0"/>
              </w:rPr>
              <w:t xml:space="preserve">  </w:t>
            </w:r>
            <w:r>
              <w:t>Data Storage</w:t>
            </w:r>
            <w:r>
              <w:tab/>
            </w:r>
            <w:r>
              <w:fldChar w:fldCharType="begin"/>
            </w:r>
            <w:r>
              <w:instrText>PAGEREF _Toc54680 \h</w:instrText>
            </w:r>
            <w:r>
              <w:fldChar w:fldCharType="separate"/>
            </w:r>
            <w:r>
              <w:t xml:space="preserve">33 </w:t>
            </w:r>
            <w:r>
              <w:fldChar w:fldCharType="end"/>
            </w:r>
          </w:hyperlink>
        </w:p>
        <w:p w:rsidR="00A57B09" w:rsidRDefault="00000000">
          <w:pPr>
            <w:pStyle w:val="TOC2"/>
            <w:tabs>
              <w:tab w:val="right" w:leader="dot" w:pos="9617"/>
            </w:tabs>
          </w:pPr>
          <w:hyperlink w:anchor="_Toc54681">
            <w:r>
              <w:t>3.5</w:t>
            </w:r>
            <w:r>
              <w:rPr>
                <w:b w:val="0"/>
              </w:rPr>
              <w:t xml:space="preserve">  </w:t>
            </w:r>
            <w:r>
              <w:t>Reference Data</w:t>
            </w:r>
            <w:r>
              <w:tab/>
            </w:r>
            <w:r>
              <w:fldChar w:fldCharType="begin"/>
            </w:r>
            <w:r>
              <w:instrText>PAGEREF _Toc54681 \h</w:instrText>
            </w:r>
            <w:r>
              <w:fldChar w:fldCharType="separate"/>
            </w:r>
            <w:r>
              <w:t xml:space="preserve">35 </w:t>
            </w:r>
            <w:r>
              <w:fldChar w:fldCharType="end"/>
            </w:r>
          </w:hyperlink>
        </w:p>
        <w:p w:rsidR="00A57B09" w:rsidRDefault="00000000">
          <w:pPr>
            <w:pStyle w:val="TOC2"/>
            <w:tabs>
              <w:tab w:val="right" w:leader="dot" w:pos="9617"/>
            </w:tabs>
          </w:pPr>
          <w:hyperlink w:anchor="_Toc54682">
            <w:r>
              <w:t>3.6</w:t>
            </w:r>
            <w:r>
              <w:rPr>
                <w:b w:val="0"/>
              </w:rPr>
              <w:t xml:space="preserve">  </w:t>
            </w:r>
            <w:r>
              <w:t>Network</w:t>
            </w:r>
            <w:r>
              <w:tab/>
            </w:r>
            <w:r>
              <w:fldChar w:fldCharType="begin"/>
            </w:r>
            <w:r>
              <w:instrText>PAGEREF _Toc54682 \h</w:instrText>
            </w:r>
            <w:r>
              <w:fldChar w:fldCharType="separate"/>
            </w:r>
            <w:r>
              <w:t xml:space="preserve">39 </w:t>
            </w:r>
            <w:r>
              <w:fldChar w:fldCharType="end"/>
            </w:r>
          </w:hyperlink>
        </w:p>
        <w:p w:rsidR="00A57B09" w:rsidRDefault="00000000">
          <w:r>
            <w:fldChar w:fldCharType="end"/>
          </w:r>
        </w:p>
      </w:sdtContent>
    </w:sdt>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pStyle w:val="Heading1"/>
        <w:spacing w:after="157"/>
        <w:ind w:left="-5"/>
      </w:pPr>
      <w:bookmarkStart w:id="0" w:name="_Toc54667"/>
      <w:r>
        <w:rPr>
          <w:b/>
          <w:sz w:val="28"/>
        </w:rPr>
        <w:t>1</w:t>
      </w:r>
      <w:r>
        <w:rPr>
          <w:rFonts w:ascii="Arial" w:eastAsia="Arial" w:hAnsi="Arial" w:cs="Arial"/>
          <w:b/>
          <w:sz w:val="28"/>
        </w:rPr>
        <w:t xml:space="preserve"> </w:t>
      </w:r>
      <w:r>
        <w:rPr>
          <w:b/>
          <w:sz w:val="28"/>
        </w:rPr>
        <w:t xml:space="preserve">Document Control </w:t>
      </w:r>
      <w:bookmarkEnd w:id="0"/>
    </w:p>
    <w:p w:rsidR="00A57B09" w:rsidRDefault="00000000">
      <w:pPr>
        <w:spacing w:after="251"/>
        <w:ind w:left="-5" w:right="471"/>
      </w:pPr>
      <w:r>
        <w:t xml:space="preserve">This section provides a history of how the document has been changed and how the changes have been governed. </w:t>
      </w:r>
    </w:p>
    <w:p w:rsidR="00A57B09" w:rsidRDefault="00000000">
      <w:pPr>
        <w:pStyle w:val="Heading2"/>
        <w:tabs>
          <w:tab w:val="center" w:pos="1481"/>
        </w:tabs>
        <w:ind w:left="-15" w:firstLine="0"/>
      </w:pPr>
      <w:bookmarkStart w:id="1" w:name="_Toc54668"/>
      <w:r>
        <w:t>1.1</w:t>
      </w:r>
      <w:r>
        <w:rPr>
          <w:rFonts w:ascii="Arial" w:eastAsia="Arial" w:hAnsi="Arial" w:cs="Arial"/>
        </w:rPr>
        <w:t xml:space="preserve"> </w:t>
      </w:r>
      <w:r>
        <w:rPr>
          <w:rFonts w:ascii="Arial" w:eastAsia="Arial" w:hAnsi="Arial" w:cs="Arial"/>
        </w:rPr>
        <w:tab/>
      </w:r>
      <w:r>
        <w:t xml:space="preserve">Document History </w:t>
      </w:r>
      <w:bookmarkEnd w:id="1"/>
    </w:p>
    <w:p w:rsidR="00A57B09" w:rsidRDefault="00000000">
      <w:pPr>
        <w:ind w:left="-5" w:right="471"/>
      </w:pPr>
      <w:r>
        <w:t xml:space="preserve">The following provides a log of changes to this document: </w:t>
      </w:r>
    </w:p>
    <w:p w:rsidR="00A57B09" w:rsidRDefault="00000000">
      <w:pPr>
        <w:spacing w:after="0" w:line="259" w:lineRule="auto"/>
        <w:ind w:left="0" w:right="0" w:firstLine="0"/>
        <w:jc w:val="left"/>
      </w:pPr>
      <w:r>
        <w:t xml:space="preserve"> </w:t>
      </w:r>
    </w:p>
    <w:tbl>
      <w:tblPr>
        <w:tblStyle w:val="TableGrid"/>
        <w:tblW w:w="9067" w:type="dxa"/>
        <w:tblInd w:w="5" w:type="dxa"/>
        <w:tblCellMar>
          <w:top w:w="6" w:type="dxa"/>
          <w:left w:w="110" w:type="dxa"/>
          <w:bottom w:w="0" w:type="dxa"/>
          <w:right w:w="115" w:type="dxa"/>
        </w:tblCellMar>
        <w:tblLook w:val="04A0" w:firstRow="1" w:lastRow="0" w:firstColumn="1" w:lastColumn="0" w:noHBand="0" w:noVBand="1"/>
      </w:tblPr>
      <w:tblGrid>
        <w:gridCol w:w="1272"/>
        <w:gridCol w:w="2040"/>
        <w:gridCol w:w="2285"/>
        <w:gridCol w:w="3470"/>
      </w:tblGrid>
      <w:tr w:rsidR="00A57B09">
        <w:trPr>
          <w:trHeight w:val="288"/>
        </w:trPr>
        <w:tc>
          <w:tcPr>
            <w:tcW w:w="1272" w:type="dxa"/>
            <w:tcBorders>
              <w:top w:val="single" w:sz="12" w:space="0" w:color="000000"/>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Version </w:t>
            </w:r>
          </w:p>
        </w:tc>
        <w:tc>
          <w:tcPr>
            <w:tcW w:w="2040" w:type="dxa"/>
            <w:tcBorders>
              <w:top w:val="single" w:sz="12" w:space="0" w:color="000000"/>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Date </w:t>
            </w:r>
          </w:p>
        </w:tc>
        <w:tc>
          <w:tcPr>
            <w:tcW w:w="2285" w:type="dxa"/>
            <w:tcBorders>
              <w:top w:val="single" w:sz="12" w:space="0" w:color="000000"/>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Author </w:t>
            </w:r>
          </w:p>
        </w:tc>
        <w:tc>
          <w:tcPr>
            <w:tcW w:w="3470" w:type="dxa"/>
            <w:tcBorders>
              <w:top w:val="single" w:sz="12" w:space="0" w:color="000000"/>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Notes </w:t>
            </w:r>
          </w:p>
        </w:tc>
      </w:tr>
      <w:tr w:rsidR="00A57B09">
        <w:trPr>
          <w:trHeight w:val="278"/>
        </w:trPr>
        <w:tc>
          <w:tcPr>
            <w:tcW w:w="1272"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0.1 </w:t>
            </w:r>
          </w:p>
        </w:tc>
        <w:tc>
          <w:tcPr>
            <w:tcW w:w="2040"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01/December/21 </w:t>
            </w:r>
          </w:p>
        </w:tc>
        <w:tc>
          <w:tcPr>
            <w:tcW w:w="2285"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 </w:t>
            </w:r>
          </w:p>
        </w:tc>
        <w:tc>
          <w:tcPr>
            <w:tcW w:w="3470"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Initial Draft </w:t>
            </w:r>
          </w:p>
        </w:tc>
      </w:tr>
      <w:tr w:rsidR="00A57B09">
        <w:trPr>
          <w:trHeight w:val="278"/>
        </w:trPr>
        <w:tc>
          <w:tcPr>
            <w:tcW w:w="1272"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0.2 </w:t>
            </w:r>
          </w:p>
        </w:tc>
        <w:tc>
          <w:tcPr>
            <w:tcW w:w="2040"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07/February/22 </w:t>
            </w:r>
          </w:p>
        </w:tc>
        <w:tc>
          <w:tcPr>
            <w:tcW w:w="2285"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 </w:t>
            </w:r>
          </w:p>
        </w:tc>
        <w:tc>
          <w:tcPr>
            <w:tcW w:w="3470"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 </w:t>
            </w:r>
          </w:p>
        </w:tc>
      </w:tr>
      <w:tr w:rsidR="00A57B09">
        <w:trPr>
          <w:trHeight w:val="278"/>
        </w:trPr>
        <w:tc>
          <w:tcPr>
            <w:tcW w:w="1272"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1.0 </w:t>
            </w:r>
          </w:p>
        </w:tc>
        <w:tc>
          <w:tcPr>
            <w:tcW w:w="2040"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14/February/22 </w:t>
            </w:r>
          </w:p>
        </w:tc>
        <w:tc>
          <w:tcPr>
            <w:tcW w:w="2285"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 </w:t>
            </w:r>
          </w:p>
        </w:tc>
        <w:tc>
          <w:tcPr>
            <w:tcW w:w="3470"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Document published </w:t>
            </w:r>
          </w:p>
        </w:tc>
      </w:tr>
    </w:tbl>
    <w:p w:rsidR="00A57B09" w:rsidRDefault="00000000">
      <w:pPr>
        <w:pStyle w:val="Heading2"/>
        <w:tabs>
          <w:tab w:val="center" w:pos="1520"/>
        </w:tabs>
        <w:spacing w:after="0"/>
        <w:ind w:left="-15" w:firstLine="0"/>
      </w:pPr>
      <w:bookmarkStart w:id="2" w:name="_Toc54669"/>
      <w:r>
        <w:t>1.2</w:t>
      </w:r>
      <w:r>
        <w:rPr>
          <w:rFonts w:ascii="Arial" w:eastAsia="Arial" w:hAnsi="Arial" w:cs="Arial"/>
        </w:rPr>
        <w:t xml:space="preserve"> </w:t>
      </w:r>
      <w:r>
        <w:rPr>
          <w:rFonts w:ascii="Arial" w:eastAsia="Arial" w:hAnsi="Arial" w:cs="Arial"/>
        </w:rPr>
        <w:tab/>
      </w:r>
      <w:r>
        <w:t xml:space="preserve">Document Authors </w:t>
      </w:r>
      <w:bookmarkEnd w:id="2"/>
    </w:p>
    <w:tbl>
      <w:tblPr>
        <w:tblStyle w:val="TableGrid"/>
        <w:tblW w:w="9067" w:type="dxa"/>
        <w:tblInd w:w="5" w:type="dxa"/>
        <w:tblCellMar>
          <w:top w:w="6" w:type="dxa"/>
          <w:left w:w="110" w:type="dxa"/>
          <w:bottom w:w="0" w:type="dxa"/>
          <w:right w:w="115" w:type="dxa"/>
        </w:tblCellMar>
        <w:tblLook w:val="04A0" w:firstRow="1" w:lastRow="0" w:firstColumn="1" w:lastColumn="0" w:noHBand="0" w:noVBand="1"/>
      </w:tblPr>
      <w:tblGrid>
        <w:gridCol w:w="1325"/>
        <w:gridCol w:w="4276"/>
        <w:gridCol w:w="3466"/>
      </w:tblGrid>
      <w:tr w:rsidR="00A57B09">
        <w:trPr>
          <w:trHeight w:val="307"/>
        </w:trPr>
        <w:tc>
          <w:tcPr>
            <w:tcW w:w="1325" w:type="dxa"/>
            <w:tcBorders>
              <w:top w:val="single" w:sz="12" w:space="0" w:color="000000"/>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Role </w:t>
            </w:r>
          </w:p>
        </w:tc>
        <w:tc>
          <w:tcPr>
            <w:tcW w:w="4277" w:type="dxa"/>
            <w:tcBorders>
              <w:top w:val="single" w:sz="12" w:space="0" w:color="000000"/>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Name </w:t>
            </w:r>
          </w:p>
        </w:tc>
        <w:tc>
          <w:tcPr>
            <w:tcW w:w="3466" w:type="dxa"/>
            <w:tcBorders>
              <w:top w:val="single" w:sz="12" w:space="0" w:color="000000"/>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Responsibility </w:t>
            </w:r>
          </w:p>
        </w:tc>
      </w:tr>
      <w:tr w:rsidR="00A57B09">
        <w:trPr>
          <w:trHeight w:val="293"/>
        </w:trPr>
        <w:tc>
          <w:tcPr>
            <w:tcW w:w="1325"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Author </w:t>
            </w:r>
          </w:p>
        </w:tc>
        <w:tc>
          <w:tcPr>
            <w:tcW w:w="4277"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 </w:t>
            </w:r>
          </w:p>
        </w:tc>
        <w:tc>
          <w:tcPr>
            <w:tcW w:w="3466"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P&amp;I Technical Lead </w:t>
            </w:r>
          </w:p>
        </w:tc>
      </w:tr>
    </w:tbl>
    <w:p w:rsidR="00A57B09" w:rsidRDefault="00000000">
      <w:pPr>
        <w:spacing w:after="237" w:line="259" w:lineRule="auto"/>
        <w:ind w:left="0" w:right="0" w:firstLine="0"/>
        <w:jc w:val="left"/>
      </w:pPr>
      <w:r>
        <w:t xml:space="preserve"> </w:t>
      </w:r>
    </w:p>
    <w:p w:rsidR="00A57B09" w:rsidRDefault="00000000">
      <w:pPr>
        <w:pStyle w:val="Heading2"/>
        <w:tabs>
          <w:tab w:val="center" w:pos="1632"/>
        </w:tabs>
        <w:ind w:left="-15" w:firstLine="0"/>
      </w:pPr>
      <w:bookmarkStart w:id="3" w:name="_Toc54670"/>
      <w:r>
        <w:t>1.3</w:t>
      </w:r>
      <w:r>
        <w:rPr>
          <w:rFonts w:ascii="Arial" w:eastAsia="Arial" w:hAnsi="Arial" w:cs="Arial"/>
        </w:rPr>
        <w:t xml:space="preserve"> </w:t>
      </w:r>
      <w:r>
        <w:rPr>
          <w:rFonts w:ascii="Arial" w:eastAsia="Arial" w:hAnsi="Arial" w:cs="Arial"/>
        </w:rPr>
        <w:tab/>
      </w:r>
      <w:r>
        <w:t xml:space="preserve">Document Assurance </w:t>
      </w:r>
      <w:bookmarkEnd w:id="3"/>
    </w:p>
    <w:p w:rsidR="00A57B09" w:rsidRDefault="00000000">
      <w:pPr>
        <w:ind w:left="-5" w:right="471"/>
      </w:pPr>
      <w:r>
        <w:t xml:space="preserve">This document has been reviewed and approved by the following, the list has been grouped into different sections to aid readability as this document will be required at SDS PDG and possibly TDA. </w:t>
      </w:r>
    </w:p>
    <w:p w:rsidR="00A57B09" w:rsidRDefault="00000000">
      <w:pPr>
        <w:spacing w:after="0" w:line="259" w:lineRule="auto"/>
        <w:ind w:left="0" w:right="0" w:firstLine="0"/>
        <w:jc w:val="left"/>
      </w:pPr>
      <w:r>
        <w:t xml:space="preserve"> </w:t>
      </w:r>
    </w:p>
    <w:tbl>
      <w:tblPr>
        <w:tblStyle w:val="TableGrid"/>
        <w:tblW w:w="9067" w:type="dxa"/>
        <w:tblInd w:w="5" w:type="dxa"/>
        <w:tblCellMar>
          <w:top w:w="6" w:type="dxa"/>
          <w:left w:w="110" w:type="dxa"/>
          <w:bottom w:w="0" w:type="dxa"/>
          <w:right w:w="53" w:type="dxa"/>
        </w:tblCellMar>
        <w:tblLook w:val="04A0" w:firstRow="1" w:lastRow="0" w:firstColumn="1" w:lastColumn="0" w:noHBand="0" w:noVBand="1"/>
      </w:tblPr>
      <w:tblGrid>
        <w:gridCol w:w="1325"/>
        <w:gridCol w:w="7742"/>
      </w:tblGrid>
      <w:tr w:rsidR="00A57B09">
        <w:trPr>
          <w:trHeight w:val="307"/>
        </w:trPr>
        <w:tc>
          <w:tcPr>
            <w:tcW w:w="1325" w:type="dxa"/>
            <w:tcBorders>
              <w:top w:val="single" w:sz="12" w:space="0" w:color="000000"/>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Role </w:t>
            </w:r>
          </w:p>
        </w:tc>
        <w:tc>
          <w:tcPr>
            <w:tcW w:w="7742" w:type="dxa"/>
            <w:tcBorders>
              <w:top w:val="single" w:sz="12" w:space="0" w:color="000000"/>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Description </w:t>
            </w:r>
          </w:p>
        </w:tc>
      </w:tr>
      <w:tr w:rsidR="00A57B09">
        <w:trPr>
          <w:trHeight w:val="547"/>
        </w:trPr>
        <w:tc>
          <w:tcPr>
            <w:tcW w:w="1325"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Information </w:t>
            </w:r>
          </w:p>
        </w:tc>
        <w:tc>
          <w:tcPr>
            <w:tcW w:w="7742"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pPr>
            <w:r>
              <w:t xml:space="preserve">Shared for informational purposes including use as reference document for their domain’s documentation and processes </w:t>
            </w:r>
          </w:p>
        </w:tc>
      </w:tr>
      <w:tr w:rsidR="00A57B09">
        <w:trPr>
          <w:trHeight w:val="547"/>
        </w:trPr>
        <w:tc>
          <w:tcPr>
            <w:tcW w:w="1325"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Reviewer </w:t>
            </w:r>
          </w:p>
        </w:tc>
        <w:tc>
          <w:tcPr>
            <w:tcW w:w="7742"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pPr>
            <w:r>
              <w:t xml:space="preserve">Actively reviews the content to ensure alignment to guidelines and policies and technical accuracy, will contribute as required </w:t>
            </w:r>
          </w:p>
        </w:tc>
      </w:tr>
      <w:tr w:rsidR="00A57B09">
        <w:trPr>
          <w:trHeight w:val="293"/>
        </w:trPr>
        <w:tc>
          <w:tcPr>
            <w:tcW w:w="1325"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Approver </w:t>
            </w:r>
          </w:p>
        </w:tc>
        <w:tc>
          <w:tcPr>
            <w:tcW w:w="7742" w:type="dxa"/>
            <w:tcBorders>
              <w:top w:val="single" w:sz="4" w:space="0" w:color="BEBEBE"/>
              <w:left w:val="single" w:sz="4" w:space="0" w:color="BEBEBE"/>
              <w:bottom w:val="single" w:sz="4" w:space="0" w:color="BEBEBE"/>
              <w:right w:val="single" w:sz="4" w:space="0" w:color="BEBEBE"/>
            </w:tcBorders>
          </w:tcPr>
          <w:p w:rsidR="00A57B09" w:rsidRDefault="00000000">
            <w:pPr>
              <w:spacing w:after="0" w:line="259" w:lineRule="auto"/>
              <w:ind w:left="0" w:right="0" w:firstLine="0"/>
              <w:jc w:val="left"/>
            </w:pPr>
            <w:r>
              <w:t xml:space="preserve">Provides assurance that their domain is correct in context of the LLD </w:t>
            </w:r>
          </w:p>
        </w:tc>
      </w:tr>
    </w:tbl>
    <w:p w:rsidR="00A57B09" w:rsidRDefault="00000000">
      <w:pPr>
        <w:spacing w:after="218" w:line="259" w:lineRule="auto"/>
        <w:ind w:left="0" w:right="0" w:firstLine="0"/>
        <w:jc w:val="left"/>
      </w:pPr>
      <w:r>
        <w:t xml:space="preserve"> </w:t>
      </w:r>
    </w:p>
    <w:p w:rsidR="00A57B09" w:rsidRDefault="00000000">
      <w:pPr>
        <w:pStyle w:val="Heading3"/>
        <w:tabs>
          <w:tab w:val="center" w:pos="3179"/>
        </w:tabs>
        <w:spacing w:after="0"/>
        <w:ind w:left="-15" w:firstLine="0"/>
      </w:pPr>
      <w:r>
        <w:lastRenderedPageBreak/>
        <w:t>1.3.1</w:t>
      </w:r>
      <w:r>
        <w:rPr>
          <w:rFonts w:ascii="Arial" w:eastAsia="Arial" w:hAnsi="Arial" w:cs="Arial"/>
        </w:rPr>
        <w:t xml:space="preserve"> </w:t>
      </w:r>
      <w:r>
        <w:rPr>
          <w:rFonts w:ascii="Arial" w:eastAsia="Arial" w:hAnsi="Arial" w:cs="Arial"/>
        </w:rPr>
        <w:tab/>
      </w:r>
      <w:r>
        <w:t xml:space="preserve">Publishing &amp; Information Service (P&amp;I Service) Project </w:t>
      </w:r>
    </w:p>
    <w:tbl>
      <w:tblPr>
        <w:tblStyle w:val="TableGrid"/>
        <w:tblW w:w="9065" w:type="dxa"/>
        <w:tblInd w:w="6" w:type="dxa"/>
        <w:tblCellMar>
          <w:top w:w="5" w:type="dxa"/>
          <w:left w:w="107" w:type="dxa"/>
          <w:bottom w:w="0" w:type="dxa"/>
          <w:right w:w="54" w:type="dxa"/>
        </w:tblCellMar>
        <w:tblLook w:val="04A0" w:firstRow="1" w:lastRow="0" w:firstColumn="1" w:lastColumn="0" w:noHBand="0" w:noVBand="1"/>
      </w:tblPr>
      <w:tblGrid>
        <w:gridCol w:w="914"/>
        <w:gridCol w:w="1248"/>
        <w:gridCol w:w="1296"/>
        <w:gridCol w:w="3131"/>
        <w:gridCol w:w="2476"/>
      </w:tblGrid>
      <w:tr w:rsidR="00A57B09">
        <w:trPr>
          <w:trHeight w:val="295"/>
        </w:trPr>
        <w:tc>
          <w:tcPr>
            <w:tcW w:w="914"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2" w:right="0" w:firstLine="0"/>
              <w:jc w:val="left"/>
            </w:pPr>
            <w:r>
              <w:rPr>
                <w:b/>
                <w:color w:val="FFFFFF"/>
              </w:rPr>
              <w:t xml:space="preserve">Version </w:t>
            </w:r>
          </w:p>
        </w:tc>
        <w:tc>
          <w:tcPr>
            <w:tcW w:w="1248"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0" w:right="0" w:firstLine="0"/>
              <w:jc w:val="left"/>
            </w:pPr>
            <w:r>
              <w:rPr>
                <w:b/>
                <w:color w:val="FFFFFF"/>
              </w:rPr>
              <w:t xml:space="preserve">Date </w:t>
            </w:r>
          </w:p>
        </w:tc>
        <w:tc>
          <w:tcPr>
            <w:tcW w:w="1296"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0" w:right="0" w:firstLine="0"/>
              <w:jc w:val="left"/>
            </w:pPr>
            <w:r>
              <w:rPr>
                <w:b/>
                <w:color w:val="FFFFFF"/>
              </w:rPr>
              <w:t xml:space="preserve">Role </w:t>
            </w:r>
          </w:p>
        </w:tc>
        <w:tc>
          <w:tcPr>
            <w:tcW w:w="3131"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0" w:right="0" w:firstLine="0"/>
              <w:jc w:val="left"/>
            </w:pPr>
            <w:r>
              <w:rPr>
                <w:b/>
                <w:color w:val="FFFFFF"/>
              </w:rPr>
              <w:t xml:space="preserve">Reviewer/Approver </w:t>
            </w:r>
          </w:p>
        </w:tc>
        <w:tc>
          <w:tcPr>
            <w:tcW w:w="2476"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4" w:right="0" w:firstLine="0"/>
              <w:jc w:val="left"/>
            </w:pPr>
            <w:r>
              <w:rPr>
                <w:b/>
                <w:color w:val="FFFFFF"/>
              </w:rPr>
              <w:t xml:space="preserve">Responsibility </w:t>
            </w:r>
          </w:p>
        </w:tc>
      </w:tr>
      <w:tr w:rsidR="00A57B09">
        <w:trPr>
          <w:trHeight w:val="548"/>
        </w:trPr>
        <w:tc>
          <w:tcPr>
            <w:tcW w:w="914" w:type="dxa"/>
            <w:tcBorders>
              <w:top w:val="single" w:sz="4" w:space="0" w:color="000000"/>
              <w:left w:val="single" w:sz="4" w:space="0" w:color="656565"/>
              <w:bottom w:val="single" w:sz="4" w:space="0" w:color="000000"/>
              <w:right w:val="single" w:sz="4" w:space="0" w:color="656565"/>
            </w:tcBorders>
          </w:tcPr>
          <w:p w:rsidR="00A57B09" w:rsidRDefault="00000000">
            <w:pPr>
              <w:spacing w:after="0" w:line="259" w:lineRule="auto"/>
              <w:ind w:left="2" w:right="0" w:firstLine="0"/>
              <w:jc w:val="left"/>
            </w:pPr>
            <w:r>
              <w:rPr>
                <w:b/>
              </w:rPr>
              <w:t xml:space="preserve">1.0 </w:t>
            </w:r>
          </w:p>
        </w:tc>
        <w:tc>
          <w:tcPr>
            <w:tcW w:w="1248" w:type="dxa"/>
            <w:tcBorders>
              <w:top w:val="single" w:sz="4" w:space="0" w:color="000000"/>
              <w:left w:val="single" w:sz="4" w:space="0" w:color="656565"/>
              <w:bottom w:val="single" w:sz="4" w:space="0" w:color="000000"/>
              <w:right w:val="single" w:sz="4" w:space="0" w:color="656565"/>
            </w:tcBorders>
          </w:tcPr>
          <w:p w:rsidR="00A57B09" w:rsidRDefault="00000000">
            <w:pPr>
              <w:spacing w:after="0" w:line="259" w:lineRule="auto"/>
              <w:ind w:left="0" w:right="0" w:firstLine="0"/>
            </w:pPr>
            <w:r>
              <w:t xml:space="preserve">DD/MM/YY </w:t>
            </w:r>
          </w:p>
        </w:tc>
        <w:tc>
          <w:tcPr>
            <w:tcW w:w="1296" w:type="dxa"/>
            <w:tcBorders>
              <w:top w:val="single" w:sz="4" w:space="0" w:color="000000"/>
              <w:left w:val="single" w:sz="4" w:space="0" w:color="656565"/>
              <w:bottom w:val="single" w:sz="4" w:space="0" w:color="000000"/>
              <w:right w:val="single" w:sz="4" w:space="0" w:color="656565"/>
            </w:tcBorders>
          </w:tcPr>
          <w:p w:rsidR="00A57B09" w:rsidRDefault="00000000">
            <w:pPr>
              <w:spacing w:after="0" w:line="259" w:lineRule="auto"/>
              <w:ind w:left="0" w:right="0" w:firstLine="0"/>
              <w:jc w:val="left"/>
            </w:pPr>
            <w:r>
              <w:t xml:space="preserve">Approver </w:t>
            </w:r>
          </w:p>
        </w:tc>
        <w:tc>
          <w:tcPr>
            <w:tcW w:w="3131" w:type="dxa"/>
            <w:tcBorders>
              <w:top w:val="single" w:sz="4" w:space="0" w:color="000000"/>
              <w:left w:val="single" w:sz="4" w:space="0" w:color="656565"/>
              <w:bottom w:val="single" w:sz="4" w:space="0" w:color="000000"/>
              <w:right w:val="single" w:sz="4" w:space="0" w:color="656565"/>
            </w:tcBorders>
          </w:tcPr>
          <w:p w:rsidR="00A57B09" w:rsidRDefault="00000000">
            <w:pPr>
              <w:spacing w:after="0" w:line="259" w:lineRule="auto"/>
              <w:ind w:left="0" w:right="0" w:firstLine="0"/>
              <w:jc w:val="left"/>
            </w:pPr>
            <w:r>
              <w:t xml:space="preserve"> </w:t>
            </w:r>
          </w:p>
        </w:tc>
        <w:tc>
          <w:tcPr>
            <w:tcW w:w="2476" w:type="dxa"/>
            <w:tcBorders>
              <w:top w:val="single" w:sz="4" w:space="0" w:color="000000"/>
              <w:left w:val="single" w:sz="4" w:space="0" w:color="656565"/>
              <w:bottom w:val="single" w:sz="4" w:space="0" w:color="000000"/>
              <w:right w:val="single" w:sz="4" w:space="0" w:color="656565"/>
            </w:tcBorders>
          </w:tcPr>
          <w:p w:rsidR="00A57B09" w:rsidRDefault="00000000">
            <w:pPr>
              <w:spacing w:after="0" w:line="259" w:lineRule="auto"/>
              <w:ind w:left="4" w:right="0" w:firstLine="0"/>
              <w:jc w:val="left"/>
            </w:pPr>
            <w:r>
              <w:t xml:space="preserve">Future Hearings </w:t>
            </w:r>
          </w:p>
          <w:p w:rsidR="00A57B09" w:rsidRDefault="00000000">
            <w:pPr>
              <w:spacing w:after="0" w:line="259" w:lineRule="auto"/>
              <w:ind w:left="4" w:right="0" w:firstLine="0"/>
              <w:jc w:val="left"/>
            </w:pPr>
            <w:r>
              <w:t xml:space="preserve">Solutions Architect </w:t>
            </w:r>
          </w:p>
        </w:tc>
      </w:tr>
      <w:tr w:rsidR="00A57B09">
        <w:trPr>
          <w:trHeight w:val="293"/>
        </w:trPr>
        <w:tc>
          <w:tcPr>
            <w:tcW w:w="914"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1.0 </w:t>
            </w:r>
          </w:p>
        </w:tc>
        <w:tc>
          <w:tcPr>
            <w:tcW w:w="1248"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DD/MM/YY </w:t>
            </w:r>
          </w:p>
        </w:tc>
        <w:tc>
          <w:tcPr>
            <w:tcW w:w="1296"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Reviewer </w:t>
            </w:r>
          </w:p>
        </w:tc>
        <w:tc>
          <w:tcPr>
            <w:tcW w:w="3131"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 </w:t>
            </w:r>
          </w:p>
        </w:tc>
        <w:tc>
          <w:tcPr>
            <w:tcW w:w="2476"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P&amp;I Delivery Manager </w:t>
            </w:r>
          </w:p>
        </w:tc>
      </w:tr>
      <w:tr w:rsidR="00A57B09">
        <w:trPr>
          <w:trHeight w:val="298"/>
        </w:trPr>
        <w:tc>
          <w:tcPr>
            <w:tcW w:w="91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1.0 </w:t>
            </w:r>
          </w:p>
        </w:tc>
        <w:tc>
          <w:tcPr>
            <w:tcW w:w="12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DD/MM/YY </w:t>
            </w:r>
          </w:p>
        </w:tc>
        <w:tc>
          <w:tcPr>
            <w:tcW w:w="129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Reviewer </w:t>
            </w:r>
          </w:p>
        </w:tc>
        <w:tc>
          <w:tcPr>
            <w:tcW w:w="313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 </w:t>
            </w:r>
          </w:p>
        </w:tc>
        <w:tc>
          <w:tcPr>
            <w:tcW w:w="247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P&amp;I Technical Lead </w:t>
            </w:r>
          </w:p>
        </w:tc>
      </w:tr>
      <w:tr w:rsidR="00A57B09">
        <w:trPr>
          <w:trHeight w:val="293"/>
        </w:trPr>
        <w:tc>
          <w:tcPr>
            <w:tcW w:w="91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1.0 </w:t>
            </w:r>
          </w:p>
        </w:tc>
        <w:tc>
          <w:tcPr>
            <w:tcW w:w="12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DD/MM/YY </w:t>
            </w:r>
          </w:p>
        </w:tc>
        <w:tc>
          <w:tcPr>
            <w:tcW w:w="129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Reviewer </w:t>
            </w:r>
          </w:p>
        </w:tc>
        <w:tc>
          <w:tcPr>
            <w:tcW w:w="313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 </w:t>
            </w:r>
          </w:p>
        </w:tc>
        <w:tc>
          <w:tcPr>
            <w:tcW w:w="247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P&amp;I Business Analyst </w:t>
            </w:r>
          </w:p>
        </w:tc>
      </w:tr>
      <w:tr w:rsidR="00A57B09">
        <w:trPr>
          <w:trHeight w:val="298"/>
        </w:trPr>
        <w:tc>
          <w:tcPr>
            <w:tcW w:w="91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1.0 </w:t>
            </w:r>
          </w:p>
        </w:tc>
        <w:tc>
          <w:tcPr>
            <w:tcW w:w="12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DD/MM/YY </w:t>
            </w:r>
          </w:p>
        </w:tc>
        <w:tc>
          <w:tcPr>
            <w:tcW w:w="129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Reviewer </w:t>
            </w:r>
          </w:p>
        </w:tc>
        <w:tc>
          <w:tcPr>
            <w:tcW w:w="313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 </w:t>
            </w:r>
          </w:p>
        </w:tc>
        <w:tc>
          <w:tcPr>
            <w:tcW w:w="247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P&amp;I Business Analyst </w:t>
            </w:r>
          </w:p>
        </w:tc>
      </w:tr>
      <w:tr w:rsidR="00A57B09">
        <w:trPr>
          <w:trHeight w:val="293"/>
        </w:trPr>
        <w:tc>
          <w:tcPr>
            <w:tcW w:w="91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1.0 </w:t>
            </w:r>
          </w:p>
        </w:tc>
        <w:tc>
          <w:tcPr>
            <w:tcW w:w="12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DD/MM/YY </w:t>
            </w:r>
          </w:p>
        </w:tc>
        <w:tc>
          <w:tcPr>
            <w:tcW w:w="129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Reviewer </w:t>
            </w:r>
          </w:p>
        </w:tc>
        <w:tc>
          <w:tcPr>
            <w:tcW w:w="313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 </w:t>
            </w:r>
          </w:p>
        </w:tc>
        <w:tc>
          <w:tcPr>
            <w:tcW w:w="247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P&amp;I DTS Technical Lead </w:t>
            </w:r>
          </w:p>
        </w:tc>
      </w:tr>
      <w:tr w:rsidR="00A57B09">
        <w:trPr>
          <w:trHeight w:val="293"/>
        </w:trPr>
        <w:tc>
          <w:tcPr>
            <w:tcW w:w="91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1.0 </w:t>
            </w:r>
          </w:p>
        </w:tc>
        <w:tc>
          <w:tcPr>
            <w:tcW w:w="12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DD/MM/YY </w:t>
            </w:r>
          </w:p>
        </w:tc>
        <w:tc>
          <w:tcPr>
            <w:tcW w:w="129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Information </w:t>
            </w:r>
          </w:p>
        </w:tc>
        <w:tc>
          <w:tcPr>
            <w:tcW w:w="313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 </w:t>
            </w:r>
          </w:p>
        </w:tc>
        <w:tc>
          <w:tcPr>
            <w:tcW w:w="247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Security Architect </w:t>
            </w:r>
          </w:p>
        </w:tc>
      </w:tr>
      <w:tr w:rsidR="00A57B09">
        <w:trPr>
          <w:trHeight w:val="686"/>
        </w:trPr>
        <w:tc>
          <w:tcPr>
            <w:tcW w:w="91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1.0 </w:t>
            </w:r>
          </w:p>
        </w:tc>
        <w:tc>
          <w:tcPr>
            <w:tcW w:w="12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DD/MM/YY </w:t>
            </w:r>
          </w:p>
        </w:tc>
        <w:tc>
          <w:tcPr>
            <w:tcW w:w="129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Information </w:t>
            </w:r>
          </w:p>
        </w:tc>
        <w:tc>
          <w:tcPr>
            <w:tcW w:w="313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 </w:t>
            </w:r>
          </w:p>
        </w:tc>
        <w:tc>
          <w:tcPr>
            <w:tcW w:w="247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HMI Delivery Manager </w:t>
            </w:r>
          </w:p>
        </w:tc>
      </w:tr>
      <w:tr w:rsidR="00A57B09">
        <w:trPr>
          <w:trHeight w:val="298"/>
        </w:trPr>
        <w:tc>
          <w:tcPr>
            <w:tcW w:w="91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1.0 </w:t>
            </w:r>
          </w:p>
        </w:tc>
        <w:tc>
          <w:tcPr>
            <w:tcW w:w="12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DD/MM/YY </w:t>
            </w:r>
          </w:p>
        </w:tc>
        <w:tc>
          <w:tcPr>
            <w:tcW w:w="129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Information </w:t>
            </w:r>
          </w:p>
        </w:tc>
        <w:tc>
          <w:tcPr>
            <w:tcW w:w="313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 </w:t>
            </w:r>
          </w:p>
        </w:tc>
        <w:tc>
          <w:tcPr>
            <w:tcW w:w="247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Crime Solutions Architect </w:t>
            </w:r>
          </w:p>
        </w:tc>
      </w:tr>
    </w:tbl>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pStyle w:val="Heading2"/>
        <w:tabs>
          <w:tab w:val="center" w:pos="1674"/>
        </w:tabs>
        <w:ind w:left="-15" w:firstLine="0"/>
      </w:pPr>
      <w:bookmarkStart w:id="4" w:name="_Toc54671"/>
      <w:r>
        <w:t>1.4</w:t>
      </w:r>
      <w:r>
        <w:rPr>
          <w:rFonts w:ascii="Arial" w:eastAsia="Arial" w:hAnsi="Arial" w:cs="Arial"/>
        </w:rPr>
        <w:t xml:space="preserve"> </w:t>
      </w:r>
      <w:r>
        <w:rPr>
          <w:rFonts w:ascii="Arial" w:eastAsia="Arial" w:hAnsi="Arial" w:cs="Arial"/>
        </w:rPr>
        <w:tab/>
      </w:r>
      <w:r>
        <w:t xml:space="preserve">Document References </w:t>
      </w:r>
      <w:bookmarkEnd w:id="4"/>
    </w:p>
    <w:p w:rsidR="00A57B09" w:rsidRDefault="00000000">
      <w:pPr>
        <w:ind w:left="-5" w:right="471"/>
      </w:pPr>
      <w:r>
        <w:t xml:space="preserve">The following documents should be read in conjunction with this document:  </w:t>
      </w:r>
    </w:p>
    <w:p w:rsidR="00A57B09" w:rsidRDefault="00000000">
      <w:pPr>
        <w:spacing w:after="0" w:line="259" w:lineRule="auto"/>
        <w:ind w:left="0" w:right="0" w:firstLine="0"/>
        <w:jc w:val="left"/>
      </w:pPr>
      <w:r>
        <w:t xml:space="preserve"> </w:t>
      </w:r>
    </w:p>
    <w:tbl>
      <w:tblPr>
        <w:tblStyle w:val="TableGrid"/>
        <w:tblW w:w="9065" w:type="dxa"/>
        <w:tblInd w:w="6" w:type="dxa"/>
        <w:tblCellMar>
          <w:top w:w="5" w:type="dxa"/>
          <w:left w:w="106" w:type="dxa"/>
          <w:bottom w:w="0" w:type="dxa"/>
          <w:right w:w="57" w:type="dxa"/>
        </w:tblCellMar>
        <w:tblLook w:val="04A0" w:firstRow="1" w:lastRow="0" w:firstColumn="1" w:lastColumn="0" w:noHBand="0" w:noVBand="1"/>
      </w:tblPr>
      <w:tblGrid>
        <w:gridCol w:w="1235"/>
        <w:gridCol w:w="2479"/>
        <w:gridCol w:w="2812"/>
        <w:gridCol w:w="1316"/>
        <w:gridCol w:w="1223"/>
      </w:tblGrid>
      <w:tr w:rsidR="00A57B09">
        <w:trPr>
          <w:trHeight w:val="276"/>
        </w:trPr>
        <w:tc>
          <w:tcPr>
            <w:tcW w:w="1235"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4" w:right="0" w:firstLine="0"/>
              <w:jc w:val="left"/>
            </w:pPr>
            <w:r>
              <w:rPr>
                <w:b/>
                <w:color w:val="FFFFFF"/>
              </w:rPr>
              <w:t xml:space="preserve">Reference </w:t>
            </w:r>
          </w:p>
        </w:tc>
        <w:tc>
          <w:tcPr>
            <w:tcW w:w="2479"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2" w:right="0" w:firstLine="0"/>
              <w:jc w:val="left"/>
            </w:pPr>
            <w:r>
              <w:rPr>
                <w:b/>
                <w:color w:val="FFFFFF"/>
              </w:rPr>
              <w:t xml:space="preserve">Document </w:t>
            </w:r>
          </w:p>
        </w:tc>
        <w:tc>
          <w:tcPr>
            <w:tcW w:w="2812"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5" w:right="0" w:firstLine="0"/>
              <w:jc w:val="left"/>
            </w:pPr>
            <w:r>
              <w:rPr>
                <w:b/>
                <w:color w:val="FFFFFF"/>
              </w:rPr>
              <w:t xml:space="preserve">Version </w:t>
            </w:r>
          </w:p>
        </w:tc>
        <w:tc>
          <w:tcPr>
            <w:tcW w:w="1316"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1" w:right="0" w:firstLine="0"/>
              <w:jc w:val="left"/>
            </w:pPr>
            <w:r>
              <w:rPr>
                <w:b/>
                <w:color w:val="FFFFFF"/>
              </w:rPr>
              <w:t xml:space="preserve">Author </w:t>
            </w:r>
          </w:p>
        </w:tc>
        <w:tc>
          <w:tcPr>
            <w:tcW w:w="1223"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0" w:right="0" w:firstLine="0"/>
              <w:jc w:val="left"/>
            </w:pPr>
            <w:r>
              <w:rPr>
                <w:b/>
                <w:color w:val="FFFFFF"/>
              </w:rPr>
              <w:t xml:space="preserve">Source </w:t>
            </w:r>
          </w:p>
        </w:tc>
      </w:tr>
      <w:tr w:rsidR="00A57B09">
        <w:trPr>
          <w:trHeight w:val="280"/>
        </w:trPr>
        <w:tc>
          <w:tcPr>
            <w:tcW w:w="1235"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DOCREF.01 </w:t>
            </w:r>
          </w:p>
        </w:tc>
        <w:tc>
          <w:tcPr>
            <w:tcW w:w="2479"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Target Operating Model </w:t>
            </w:r>
          </w:p>
        </w:tc>
        <w:tc>
          <w:tcPr>
            <w:tcW w:w="2812"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2.0 </w:t>
            </w:r>
          </w:p>
        </w:tc>
        <w:tc>
          <w:tcPr>
            <w:tcW w:w="1316"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 </w:t>
            </w:r>
          </w:p>
        </w:tc>
        <w:tc>
          <w:tcPr>
            <w:tcW w:w="1223"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Confluence </w:t>
            </w:r>
          </w:p>
        </w:tc>
      </w:tr>
      <w:tr w:rsidR="00A57B09">
        <w:trPr>
          <w:trHeight w:val="547"/>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DOCREF.02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DACS Technical Guidance Library – Item 1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Confluence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DOCREF.03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Host Security Pattern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NA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Confluence</w:t>
            </w:r>
            <w:r>
              <w:rPr>
                <w:color w:val="4371C4"/>
              </w:rPr>
              <w:t xml:space="preserve">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DOCREF.04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Availability Standards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N/A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Microsoft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color w:val="4371C4"/>
                <w:u w:val="single" w:color="4371C4"/>
              </w:rPr>
              <w:t>Azure</w:t>
            </w:r>
            <w:r>
              <w:t xml:space="preserve">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DOCREF.05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DR Standards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N/A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Microsoft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color w:val="4371C4"/>
                <w:u w:val="single" w:color="4371C4"/>
              </w:rPr>
              <w:t>Azure</w:t>
            </w:r>
            <w:r>
              <w:rPr>
                <w:color w:val="4371C4"/>
              </w:rPr>
              <w:t xml:space="preserve"> </w:t>
            </w:r>
          </w:p>
        </w:tc>
      </w:tr>
      <w:tr w:rsidR="00A57B09">
        <w:trPr>
          <w:trHeight w:val="547"/>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DOCREF.06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Logging and Monitoring Policy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N/A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PlatOps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Confluence</w:t>
            </w:r>
            <w:r>
              <w:rPr>
                <w:color w:val="4371C4"/>
              </w:rPr>
              <w:t xml:space="preserve">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DOCREF.07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Azure Database Storage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N/A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Microsoft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color w:val="006FC0"/>
                <w:u w:val="single" w:color="006FC0"/>
              </w:rPr>
              <w:t>Azure</w:t>
            </w:r>
            <w:r>
              <w:rPr>
                <w:color w:val="4371C4"/>
              </w:rPr>
              <w:t xml:space="preserve">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DOCREF.08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Azure Job Scheduler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N/A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Microsoft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color w:val="006FC0"/>
                <w:u w:val="single" w:color="006FC0"/>
              </w:rPr>
              <w:t>Azure</w:t>
            </w:r>
            <w:r>
              <w:rPr>
                <w:color w:val="006FC0"/>
              </w:rPr>
              <w:t xml:space="preserve">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DOCREF.09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IDAM Operations Manual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3.0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IDAM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Confluence </w:t>
            </w:r>
          </w:p>
        </w:tc>
      </w:tr>
      <w:tr w:rsidR="00A57B09">
        <w:trPr>
          <w:trHeight w:val="547"/>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DOCREF.10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tabs>
                <w:tab w:val="center" w:pos="1014"/>
                <w:tab w:val="right" w:pos="2317"/>
              </w:tabs>
              <w:spacing w:after="0" w:line="259" w:lineRule="auto"/>
              <w:ind w:left="0" w:right="0" w:firstLine="0"/>
              <w:jc w:val="left"/>
            </w:pPr>
            <w:r>
              <w:t xml:space="preserve">NCSC </w:t>
            </w:r>
            <w:r>
              <w:tab/>
              <w:t xml:space="preserve">Cloud </w:t>
            </w:r>
            <w:r>
              <w:tab/>
              <w:t xml:space="preserve">Security </w:t>
            </w:r>
          </w:p>
          <w:p w:rsidR="00A57B09" w:rsidRDefault="00000000">
            <w:pPr>
              <w:spacing w:after="0" w:line="259" w:lineRule="auto"/>
              <w:ind w:left="2" w:right="0" w:firstLine="0"/>
              <w:jc w:val="left"/>
            </w:pPr>
            <w:r>
              <w:t xml:space="preserve">Principles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N/A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NCSC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color w:val="4371C4"/>
                <w:u w:val="single" w:color="4371C4"/>
              </w:rPr>
              <w:t>Gov.UK</w:t>
            </w:r>
            <w:r>
              <w:t xml:space="preserve">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DOCREF.11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DTS DTU (BIAS) HLD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0.11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BIAS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Teams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DOCREF.12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File Based Patterns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1.0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PDG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Teams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DOCREF.13</w:t>
            </w:r>
            <w:r>
              <w:t xml:space="preserve">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Cloud Infrastructure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N/A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DACS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Confluence</w:t>
            </w:r>
            <w:r>
              <w:rPr>
                <w:color w:val="006FC0"/>
              </w:rPr>
              <w:t xml:space="preserve"> </w:t>
            </w:r>
          </w:p>
        </w:tc>
      </w:tr>
      <w:tr w:rsidR="00A57B09">
        <w:trPr>
          <w:trHeight w:val="547"/>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DOCREF.14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MyHMCTS Register Your Organisation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March 2020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MyHMCTS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Confluence </w:t>
            </w:r>
          </w:p>
        </w:tc>
      </w:tr>
      <w:tr w:rsidR="00A57B09">
        <w:trPr>
          <w:trHeight w:val="547"/>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DOCREF.15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pPr>
            <w:r>
              <w:t xml:space="preserve">P&amp;I Service Application Component Reuse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1.0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Project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Teams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DOCREF.16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HMCTS Media Guidance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March 2020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HMCTS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color w:val="4371C4"/>
                <w:u w:val="single" w:color="4371C4"/>
              </w:rPr>
              <w:t>Gov.UK</w:t>
            </w:r>
            <w:r>
              <w:t xml:space="preserve">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DOCREF.17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SDS PDG P&amp;I Hub HLD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1.2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Project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Teams </w:t>
            </w:r>
          </w:p>
        </w:tc>
      </w:tr>
      <w:tr w:rsidR="00A57B09">
        <w:trPr>
          <w:trHeight w:val="278"/>
        </w:trPr>
        <w:tc>
          <w:tcPr>
            <w:tcW w:w="1235"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rPr>
                <w:b/>
              </w:rPr>
              <w:t xml:space="preserve">DOCREF.18 </w:t>
            </w:r>
          </w:p>
        </w:tc>
        <w:tc>
          <w:tcPr>
            <w:tcW w:w="247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t xml:space="preserve">API Schema Specification </w:t>
            </w:r>
          </w:p>
        </w:tc>
        <w:tc>
          <w:tcPr>
            <w:tcW w:w="2812"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5" w:right="0" w:firstLine="0"/>
              <w:jc w:val="left"/>
            </w:pPr>
            <w:r>
              <w:t xml:space="preserve">0.16 </w:t>
            </w:r>
          </w:p>
        </w:tc>
        <w:tc>
          <w:tcPr>
            <w:tcW w:w="1316"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Project </w:t>
            </w:r>
          </w:p>
        </w:tc>
        <w:tc>
          <w:tcPr>
            <w:tcW w:w="122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Teams </w:t>
            </w:r>
          </w:p>
        </w:tc>
      </w:tr>
    </w:tbl>
    <w:p w:rsidR="00A57B09" w:rsidRDefault="00000000">
      <w:pPr>
        <w:spacing w:after="0" w:line="259" w:lineRule="auto"/>
        <w:ind w:left="0" w:right="0" w:firstLine="0"/>
        <w:jc w:val="left"/>
      </w:pPr>
      <w:r>
        <w:t xml:space="preserve"> </w:t>
      </w:r>
    </w:p>
    <w:p w:rsidR="00A57B09" w:rsidRDefault="00000000">
      <w:pPr>
        <w:pStyle w:val="Heading1"/>
        <w:spacing w:after="157"/>
        <w:ind w:left="-5"/>
      </w:pPr>
      <w:bookmarkStart w:id="5" w:name="_Toc54672"/>
      <w:r>
        <w:rPr>
          <w:b/>
          <w:sz w:val="28"/>
        </w:rPr>
        <w:lastRenderedPageBreak/>
        <w:t>2</w:t>
      </w:r>
      <w:r>
        <w:rPr>
          <w:rFonts w:ascii="Arial" w:eastAsia="Arial" w:hAnsi="Arial" w:cs="Arial"/>
          <w:b/>
          <w:sz w:val="28"/>
        </w:rPr>
        <w:t xml:space="preserve"> </w:t>
      </w:r>
      <w:r>
        <w:rPr>
          <w:b/>
          <w:sz w:val="28"/>
        </w:rPr>
        <w:t xml:space="preserve">Introduction </w:t>
      </w:r>
      <w:bookmarkEnd w:id="5"/>
    </w:p>
    <w:p w:rsidR="00A57B09" w:rsidRDefault="00000000">
      <w:pPr>
        <w:ind w:left="-5" w:right="543"/>
      </w:pPr>
      <w:r>
        <w:t>The Business Vision of the P&amp;I Service is to support the delivery of HMCTS’s commitment to open justice and to modernise and improve public access to information provided by HMCTS by publishing or displaying court/tribunal information (such as court and tribunal lists), according to the relevant policy requirements and business rules.</w:t>
      </w:r>
      <w:r>
        <w:rPr>
          <w:i/>
        </w:rPr>
        <w:t xml:space="preserve"> </w:t>
      </w:r>
    </w:p>
    <w:p w:rsidR="00A57B09" w:rsidRDefault="00000000">
      <w:pPr>
        <w:spacing w:after="0" w:line="259" w:lineRule="auto"/>
        <w:ind w:left="0" w:right="0" w:firstLine="0"/>
        <w:jc w:val="left"/>
      </w:pPr>
      <w:r>
        <w:t xml:space="preserve"> </w:t>
      </w:r>
    </w:p>
    <w:p w:rsidR="00A57B09" w:rsidRDefault="00000000">
      <w:pPr>
        <w:ind w:left="-5" w:right="471"/>
      </w:pPr>
      <w:r>
        <w:t>The service will provide a publishing platform which will enable the sharing or display of information provided by HMCTS and allow for updates of this information, as and when appropriate.</w:t>
      </w:r>
      <w:r>
        <w:rPr>
          <w:i/>
        </w:rPr>
        <w:t xml:space="preserve"> </w:t>
      </w:r>
    </w:p>
    <w:p w:rsidR="00A57B09" w:rsidRDefault="00000000">
      <w:pPr>
        <w:spacing w:after="0" w:line="259" w:lineRule="auto"/>
        <w:ind w:left="0" w:right="0" w:firstLine="0"/>
        <w:jc w:val="left"/>
      </w:pPr>
      <w:r>
        <w:t xml:space="preserve"> </w:t>
      </w:r>
    </w:p>
    <w:p w:rsidR="00A57B09" w:rsidRDefault="00000000">
      <w:pPr>
        <w:ind w:left="-5" w:right="546"/>
      </w:pPr>
      <w:r>
        <w:t>The P&amp;I Service will simplify and streamline elements of the work currently required to publish lists, outcomes, judgments and enable information to be displayed via relevant presentation hardware, consistent with jurisdictional procedures and business rules.</w:t>
      </w:r>
      <w:r>
        <w:rPr>
          <w:i/>
        </w:rPr>
        <w:t xml:space="preserve"> </w:t>
      </w:r>
    </w:p>
    <w:p w:rsidR="00A57B09" w:rsidRDefault="00000000">
      <w:pPr>
        <w:spacing w:after="0" w:line="259" w:lineRule="auto"/>
        <w:ind w:left="0" w:right="0" w:firstLine="0"/>
        <w:jc w:val="left"/>
      </w:pPr>
      <w:r>
        <w:t xml:space="preserve"> </w:t>
      </w:r>
    </w:p>
    <w:p w:rsidR="00A57B09" w:rsidRDefault="00000000">
      <w:pPr>
        <w:ind w:left="-5" w:right="471"/>
      </w:pPr>
      <w:r>
        <w:t>This will improve HMCTS’ commitment to open justice and enable the provision of transparent and consistent court and tribunal information across all jurisdictions.</w:t>
      </w:r>
      <w:r>
        <w:rPr>
          <w:i/>
        </w:rP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When considering the publication of information there are a number of issues that need addressing, which may be summarised below: </w:t>
      </w:r>
    </w:p>
    <w:p w:rsidR="00A57B09" w:rsidRDefault="00000000">
      <w:pPr>
        <w:spacing w:after="0" w:line="259" w:lineRule="auto"/>
        <w:ind w:left="0" w:right="0" w:firstLine="0"/>
        <w:jc w:val="left"/>
      </w:pPr>
      <w:r>
        <w:t xml:space="preserve"> </w:t>
      </w:r>
    </w:p>
    <w:p w:rsidR="00A57B09" w:rsidRDefault="00000000">
      <w:pPr>
        <w:numPr>
          <w:ilvl w:val="0"/>
          <w:numId w:val="1"/>
        </w:numPr>
        <w:ind w:right="471" w:hanging="360"/>
      </w:pPr>
      <w:r>
        <w:t xml:space="preserve">Differing Formats </w:t>
      </w:r>
    </w:p>
    <w:p w:rsidR="00A57B09" w:rsidRDefault="00000000">
      <w:pPr>
        <w:numPr>
          <w:ilvl w:val="0"/>
          <w:numId w:val="1"/>
        </w:numPr>
        <w:ind w:right="471" w:hanging="360"/>
      </w:pPr>
      <w:r>
        <w:t xml:space="preserve">Differing routes for updates </w:t>
      </w:r>
    </w:p>
    <w:p w:rsidR="00A57B09" w:rsidRDefault="00000000">
      <w:pPr>
        <w:numPr>
          <w:ilvl w:val="0"/>
          <w:numId w:val="1"/>
        </w:numPr>
        <w:ind w:right="471" w:hanging="360"/>
      </w:pPr>
      <w:r>
        <w:t xml:space="preserve">Manual processes and interventions </w:t>
      </w:r>
    </w:p>
    <w:p w:rsidR="00A57B09" w:rsidRDefault="00000000">
      <w:pPr>
        <w:numPr>
          <w:ilvl w:val="0"/>
          <w:numId w:val="1"/>
        </w:numPr>
        <w:ind w:right="471" w:hanging="360"/>
      </w:pPr>
      <w:r>
        <w:t xml:space="preserve">Multiple places for updates </w:t>
      </w:r>
    </w:p>
    <w:p w:rsidR="00A57B09" w:rsidRDefault="00000000">
      <w:pPr>
        <w:numPr>
          <w:ilvl w:val="0"/>
          <w:numId w:val="1"/>
        </w:numPr>
        <w:ind w:right="471" w:hanging="360"/>
      </w:pPr>
      <w:r>
        <w:t xml:space="preserve">No single source or centralisation for publications online, in print or via communication channels </w:t>
      </w:r>
    </w:p>
    <w:p w:rsidR="00A57B09" w:rsidRDefault="00000000">
      <w:pPr>
        <w:spacing w:after="0" w:line="259" w:lineRule="auto"/>
        <w:ind w:left="0" w:right="0" w:firstLine="0"/>
        <w:jc w:val="left"/>
      </w:pPr>
      <w:r>
        <w:t xml:space="preserve"> </w:t>
      </w:r>
    </w:p>
    <w:p w:rsidR="00A57B09" w:rsidRDefault="00000000">
      <w:pPr>
        <w:ind w:left="-5" w:right="547"/>
      </w:pPr>
      <w:r>
        <w:t xml:space="preserve">The Publication and Information (P&amp;I) Service will ease the collection, representation and routing/distribution of updates to the channels ensuring that the most recent data is available and is both presented and formatted consistently. </w:t>
      </w:r>
    </w:p>
    <w:p w:rsidR="00A57B09" w:rsidRDefault="00000000">
      <w:pPr>
        <w:spacing w:after="238" w:line="259" w:lineRule="auto"/>
        <w:ind w:left="0" w:right="0" w:firstLine="0"/>
        <w:jc w:val="left"/>
      </w:pPr>
      <w:r>
        <w:t xml:space="preserve"> </w:t>
      </w:r>
    </w:p>
    <w:p w:rsidR="00A57B09" w:rsidRDefault="00000000">
      <w:pPr>
        <w:pStyle w:val="Heading2"/>
        <w:tabs>
          <w:tab w:val="center" w:pos="872"/>
        </w:tabs>
        <w:ind w:left="-15" w:firstLine="0"/>
      </w:pPr>
      <w:bookmarkStart w:id="6" w:name="_Toc54673"/>
      <w:r>
        <w:t>2.1</w:t>
      </w:r>
      <w:r>
        <w:rPr>
          <w:rFonts w:ascii="Arial" w:eastAsia="Arial" w:hAnsi="Arial" w:cs="Arial"/>
        </w:rPr>
        <w:t xml:space="preserve"> </w:t>
      </w:r>
      <w:r>
        <w:rPr>
          <w:rFonts w:ascii="Arial" w:eastAsia="Arial" w:hAnsi="Arial" w:cs="Arial"/>
        </w:rPr>
        <w:tab/>
      </w:r>
      <w:r>
        <w:t xml:space="preserve">Scope </w:t>
      </w:r>
      <w:bookmarkEnd w:id="6"/>
    </w:p>
    <w:p w:rsidR="00A57B09" w:rsidRDefault="00000000">
      <w:pPr>
        <w:ind w:left="-5" w:right="471"/>
      </w:pPr>
      <w:r>
        <w:t xml:space="preserve">This is the Low Level Design for (P&amp;I) Service and spans all the design domains (business, data, application, and technology) and examines some of the relevant states of the design. </w:t>
      </w:r>
    </w:p>
    <w:p w:rsidR="00A57B09" w:rsidRDefault="00000000">
      <w:pPr>
        <w:spacing w:after="237" w:line="259" w:lineRule="auto"/>
        <w:ind w:left="0" w:right="0" w:firstLine="0"/>
        <w:jc w:val="left"/>
      </w:pPr>
      <w:r>
        <w:t xml:space="preserve"> </w:t>
      </w:r>
    </w:p>
    <w:p w:rsidR="00A57B09" w:rsidRDefault="00000000">
      <w:pPr>
        <w:pStyle w:val="Heading2"/>
        <w:tabs>
          <w:tab w:val="center" w:pos="1521"/>
        </w:tabs>
        <w:ind w:left="-15" w:firstLine="0"/>
      </w:pPr>
      <w:bookmarkStart w:id="7" w:name="_Toc54674"/>
      <w:r>
        <w:t>2.2</w:t>
      </w:r>
      <w:r>
        <w:rPr>
          <w:rFonts w:ascii="Arial" w:eastAsia="Arial" w:hAnsi="Arial" w:cs="Arial"/>
        </w:rPr>
        <w:t xml:space="preserve"> </w:t>
      </w:r>
      <w:r>
        <w:rPr>
          <w:rFonts w:ascii="Arial" w:eastAsia="Arial" w:hAnsi="Arial" w:cs="Arial"/>
        </w:rPr>
        <w:tab/>
      </w:r>
      <w:r>
        <w:t xml:space="preserve">Intended Audience </w:t>
      </w:r>
      <w:bookmarkEnd w:id="7"/>
    </w:p>
    <w:p w:rsidR="00A57B09" w:rsidRDefault="00000000">
      <w:pPr>
        <w:ind w:left="-5" w:right="471"/>
      </w:pPr>
      <w:r>
        <w:t xml:space="preserve">The document is intended for technical people looking to understand the purpose and operation of the Publishing &amp; Information Service (P&amp;I Service). </w:t>
      </w:r>
    </w:p>
    <w:p w:rsidR="00A57B09" w:rsidRDefault="00000000">
      <w:pPr>
        <w:spacing w:after="0" w:line="259" w:lineRule="auto"/>
        <w:ind w:left="0" w:right="0" w:firstLine="0"/>
        <w:jc w:val="left"/>
      </w:pPr>
      <w:r>
        <w:t xml:space="preserve"> </w:t>
      </w:r>
      <w:r>
        <w:tab/>
        <w:t xml:space="preserve"> </w:t>
      </w:r>
    </w:p>
    <w:p w:rsidR="00A57B09" w:rsidRDefault="00000000">
      <w:pPr>
        <w:pStyle w:val="Heading2"/>
        <w:tabs>
          <w:tab w:val="center" w:pos="1989"/>
        </w:tabs>
        <w:ind w:left="-15" w:firstLine="0"/>
      </w:pPr>
      <w:bookmarkStart w:id="8" w:name="_Toc54675"/>
      <w:r>
        <w:t>2.3</w:t>
      </w:r>
      <w:r>
        <w:rPr>
          <w:rFonts w:ascii="Arial" w:eastAsia="Arial" w:hAnsi="Arial" w:cs="Arial"/>
        </w:rPr>
        <w:t xml:space="preserve"> </w:t>
      </w:r>
      <w:r>
        <w:rPr>
          <w:rFonts w:ascii="Arial" w:eastAsia="Arial" w:hAnsi="Arial" w:cs="Arial"/>
        </w:rPr>
        <w:tab/>
      </w:r>
      <w:r>
        <w:t xml:space="preserve">Definitions and Terminology </w:t>
      </w:r>
      <w:bookmarkEnd w:id="8"/>
    </w:p>
    <w:p w:rsidR="00A57B09" w:rsidRDefault="00000000">
      <w:pPr>
        <w:ind w:left="-5" w:right="471"/>
      </w:pPr>
      <w:r>
        <w:t xml:space="preserve">The following terms and abbreviations are used within this document. </w:t>
      </w:r>
    </w:p>
    <w:p w:rsidR="00A57B09" w:rsidRDefault="00000000">
      <w:pPr>
        <w:spacing w:after="0" w:line="259" w:lineRule="auto"/>
        <w:ind w:left="0" w:right="0" w:firstLine="0"/>
        <w:jc w:val="left"/>
      </w:pPr>
      <w:r>
        <w:t xml:space="preserve"> </w:t>
      </w:r>
    </w:p>
    <w:tbl>
      <w:tblPr>
        <w:tblStyle w:val="TableGrid"/>
        <w:tblW w:w="9065" w:type="dxa"/>
        <w:tblInd w:w="6" w:type="dxa"/>
        <w:tblCellMar>
          <w:top w:w="59" w:type="dxa"/>
          <w:left w:w="109" w:type="dxa"/>
          <w:bottom w:w="0" w:type="dxa"/>
          <w:right w:w="48" w:type="dxa"/>
        </w:tblCellMar>
        <w:tblLook w:val="04A0" w:firstRow="1" w:lastRow="0" w:firstColumn="1" w:lastColumn="0" w:noHBand="0" w:noVBand="1"/>
      </w:tblPr>
      <w:tblGrid>
        <w:gridCol w:w="2548"/>
        <w:gridCol w:w="6517"/>
      </w:tblGrid>
      <w:tr w:rsidR="00A57B09">
        <w:trPr>
          <w:trHeight w:val="370"/>
        </w:trPr>
        <w:tc>
          <w:tcPr>
            <w:tcW w:w="2548"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0" w:right="0" w:firstLine="0"/>
              <w:jc w:val="left"/>
            </w:pPr>
            <w:r>
              <w:rPr>
                <w:b/>
                <w:color w:val="FFFFFF"/>
              </w:rPr>
              <w:t xml:space="preserve">Term </w:t>
            </w:r>
          </w:p>
        </w:tc>
        <w:tc>
          <w:tcPr>
            <w:tcW w:w="6517" w:type="dxa"/>
            <w:tcBorders>
              <w:top w:val="single" w:sz="4" w:space="0" w:color="000000"/>
              <w:left w:val="single" w:sz="4" w:space="0" w:color="000000"/>
              <w:bottom w:val="single" w:sz="4" w:space="0" w:color="000000"/>
              <w:right w:val="single" w:sz="4" w:space="0" w:color="000000"/>
            </w:tcBorders>
            <w:shd w:val="clear" w:color="auto" w:fill="D9E2F3"/>
          </w:tcPr>
          <w:p w:rsidR="00A57B09" w:rsidRDefault="00000000">
            <w:pPr>
              <w:spacing w:after="0" w:line="259" w:lineRule="auto"/>
              <w:ind w:left="1" w:right="0" w:firstLine="0"/>
              <w:jc w:val="left"/>
            </w:pPr>
            <w:r>
              <w:rPr>
                <w:b/>
                <w:color w:val="FFFFFF"/>
              </w:rPr>
              <w:t xml:space="preserve">Meaning </w:t>
            </w:r>
          </w:p>
        </w:tc>
      </w:tr>
      <w:tr w:rsidR="00A57B09">
        <w:trPr>
          <w:trHeight w:val="1218"/>
        </w:trPr>
        <w:tc>
          <w:tcPr>
            <w:tcW w:w="2548"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lastRenderedPageBreak/>
              <w:t xml:space="preserve">API </w:t>
            </w:r>
          </w:p>
        </w:tc>
        <w:tc>
          <w:tcPr>
            <w:tcW w:w="6517"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1" w:right="52" w:firstLine="0"/>
            </w:pPr>
            <w:r>
              <w:t xml:space="preserve">An application programming interface is a computing interface which defines interactions between multiple software intermediaries. It defines the kinds of calls or requests that can be made, how to make them, the data formats that should be used, the conventions to follow.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APIM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API Management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DTS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HMCTS Digital Technology Services </w:t>
            </w:r>
          </w:p>
        </w:tc>
      </w:tr>
      <w:tr w:rsidR="00A57B09">
        <w:trPr>
          <w:trHeight w:val="389"/>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DTU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The DTS Data Transfer Utility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IDAM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Identity and Access Management </w:t>
            </w:r>
          </w:p>
        </w:tc>
      </w:tr>
      <w:tr w:rsidR="00A57B09">
        <w:trPr>
          <w:trHeight w:val="1589"/>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Judgment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54" w:firstLine="0"/>
            </w:pPr>
            <w:r>
              <w:rPr>
                <w:sz w:val="24"/>
              </w:rPr>
              <w:t xml:space="preserve">A judgment is a decision of a court regarding the rights and liabilities of parties in a legal action or proceeding. Judgments also generally provide the court's explanation of why it has chosen to make a particular decision or court order. is a writeup of how the judge has reached their decision.  </w:t>
            </w:r>
          </w:p>
        </w:tc>
      </w:tr>
      <w:tr w:rsidR="00A57B09">
        <w:trPr>
          <w:trHeight w:val="1882"/>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List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54" w:firstLine="0"/>
            </w:pPr>
            <w:r>
              <w:rPr>
                <w:sz w:val="24"/>
              </w:rPr>
              <w:t xml:space="preserve">A list is defined as a set of ordered information that contains hearing details that can be published to different user groups based on permissions and information provided on the list templates. An example of a list would be a "public List" this would be published displayed by the court and highlight the hearings on the given parameters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Resource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Unique resource URI for the RESTful api endpoint </w:t>
            </w:r>
          </w:p>
        </w:tc>
      </w:tr>
      <w:tr w:rsidR="00A57B09">
        <w:trPr>
          <w:trHeight w:val="931"/>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Notification (If required)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53" w:firstLine="0"/>
            </w:pPr>
            <w:r>
              <w:t xml:space="preserve">Would allow verified users to receive a notification (likely email) to inform them that a list they are interested in has been published and they can log in to view that publication.   </w:t>
            </w:r>
          </w:p>
        </w:tc>
      </w:tr>
      <w:tr w:rsidR="00A57B09">
        <w:trPr>
          <w:trHeight w:val="926"/>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Outcome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54" w:firstLine="0"/>
            </w:pPr>
            <w:r>
              <w:t xml:space="preserve">An Outcome is the conclusion or result of a hearing (not necessarily the final outcome 'judgement for a case' as there can be many hearings for a case to conclude to a verdict).  </w:t>
            </w:r>
          </w:p>
        </w:tc>
      </w:tr>
      <w:tr w:rsidR="00A57B09">
        <w:trPr>
          <w:trHeight w:val="931"/>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RESTful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52" w:firstLine="0"/>
            </w:pPr>
            <w:r>
              <w:rPr>
                <w:color w:val="1F2023"/>
              </w:rPr>
              <w:t xml:space="preserve">Representational state transfer - </w:t>
            </w:r>
            <w:r>
              <w:t xml:space="preserve">REST has been employed throughout the software industry and is a widely accepted set of guidelines for creating stateless, reliable web services.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S&amp;L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Scheduling and Listing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SDP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Strategic Data Platform </w:t>
            </w:r>
          </w:p>
        </w:tc>
      </w:tr>
      <w:tr w:rsidR="00A57B09">
        <w:trPr>
          <w:trHeight w:val="1195"/>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Subscription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52" w:firstLine="0"/>
            </w:pPr>
            <w:r>
              <w:t xml:space="preserve">P&amp;I subscription service will allow verified users to subscribe to lists of interest through (e.g. media who will use this to report on appropriate cases). Lists are attached to an email, which is automatically sent out when a list is available for publication.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JSON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JavaScript Object Notation</w:t>
            </w:r>
            <w:r>
              <w:rPr>
                <w:color w:val="1F2021"/>
              </w:rPr>
              <w:t xml:space="preserve">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META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Set of data describes and gives the information about the data</w:t>
            </w:r>
            <w:r>
              <w:rPr>
                <w:color w:val="1F2021"/>
              </w:rPr>
              <w:t xml:space="preserve"> </w:t>
            </w:r>
          </w:p>
        </w:tc>
      </w:tr>
      <w:tr w:rsidR="00A57B09">
        <w:trPr>
          <w:trHeight w:val="662"/>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lastRenderedPageBreak/>
              <w:t xml:space="preserve">Verified User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Those users having been either authenticated by an IDAM OR subscribers having had their e-mail addresses verified by Court Staff</w:t>
            </w:r>
            <w:r>
              <w:rPr>
                <w:color w:val="1F2021"/>
              </w:rPr>
              <w:t xml:space="preserve"> </w:t>
            </w:r>
          </w:p>
        </w:tc>
      </w:tr>
      <w:tr w:rsidR="00A57B09">
        <w:trPr>
          <w:trHeight w:val="658"/>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Unverified User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Users that access the P&amp;I service via the UI without having been authenticated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Method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The proposed function call type for the RESTful API call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URL</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Uniform Resource Locator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URI</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Uniform Resource Identifier </w:t>
            </w:r>
          </w:p>
        </w:tc>
      </w:tr>
      <w:tr w:rsidR="00A57B09">
        <w:trPr>
          <w:trHeight w:val="389"/>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AAD</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Azure Active Directory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B2C</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Business to Consumer (Azure B2C)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HMI</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Hearing Management Interface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CFT</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Courts &amp; Family Tribunals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REST</w:t>
            </w:r>
            <w:r>
              <w:rPr>
                <w:b/>
                <w:i/>
              </w:rPr>
              <w:t xml:space="preserve"> </w:t>
            </w:r>
            <w:r>
              <w:rPr>
                <w:b/>
              </w:rPr>
              <w:t>API</w:t>
            </w:r>
            <w:r>
              <w:rPr>
                <w:b/>
                <w:i/>
              </w:rPr>
              <w:t xml:space="preserve"> </w:t>
            </w:r>
            <w:r>
              <w:rPr>
                <w:b/>
              </w:rPr>
              <w:t>Logic</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Market consumed references from REST api design principles </w:t>
            </w:r>
          </w:p>
        </w:tc>
      </w:tr>
      <w:tr w:rsidR="00A57B09">
        <w:trPr>
          <w:trHeight w:val="389"/>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Publication</w:t>
            </w:r>
            <w:r>
              <w:rPr>
                <w:b/>
                <w:i/>
              </w:rPr>
              <w:t xml:space="preserve"> </w:t>
            </w:r>
            <w:r>
              <w:rPr>
                <w:b/>
              </w:rPr>
              <w:t>lists</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Crime mags cft et, sjp cft data lists,  </w:t>
            </w:r>
          </w:p>
        </w:tc>
      </w:tr>
      <w:tr w:rsidR="00A57B09">
        <w:trPr>
          <w:trHeight w:val="662"/>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LCSU</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Screen references for data and updates to the list of events to be updated </w:t>
            </w:r>
          </w:p>
        </w:tc>
      </w:tr>
      <w:tr w:rsidR="00A57B09">
        <w:trPr>
          <w:trHeight w:val="394"/>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OPENAPI</w:t>
            </w:r>
            <w:r>
              <w:rPr>
                <w:b/>
                <w:i/>
              </w:rPr>
              <w:t xml:space="preserve"> – </w:t>
            </w:r>
            <w:r>
              <w:rPr>
                <w:b/>
              </w:rPr>
              <w:t>specification</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https://swagger.io/specification/ </w:t>
            </w:r>
          </w:p>
        </w:tc>
      </w:tr>
      <w:tr w:rsidR="00A57B09">
        <w:trPr>
          <w:trHeight w:val="662"/>
        </w:trPr>
        <w:tc>
          <w:tcPr>
            <w:tcW w:w="2548" w:type="dxa"/>
            <w:tcBorders>
              <w:top w:val="single" w:sz="4" w:space="0" w:color="656565"/>
              <w:left w:val="single" w:sz="4" w:space="0" w:color="656565"/>
              <w:bottom w:val="single" w:sz="4" w:space="0" w:color="656565"/>
              <w:right w:val="single" w:sz="4" w:space="0" w:color="656565"/>
            </w:tcBorders>
          </w:tcPr>
          <w:p w:rsidR="00A57B09" w:rsidRDefault="00000000">
            <w:pPr>
              <w:tabs>
                <w:tab w:val="right" w:pos="2390"/>
              </w:tabs>
              <w:spacing w:after="0" w:line="259" w:lineRule="auto"/>
              <w:ind w:left="0" w:right="0" w:firstLine="0"/>
              <w:jc w:val="left"/>
            </w:pPr>
            <w:r>
              <w:rPr>
                <w:b/>
              </w:rPr>
              <w:t>HMCTS</w:t>
            </w:r>
            <w:r>
              <w:rPr>
                <w:b/>
                <w:i/>
              </w:rPr>
              <w:t xml:space="preserve"> </w:t>
            </w:r>
            <w:r>
              <w:rPr>
                <w:b/>
                <w:i/>
              </w:rPr>
              <w:tab/>
            </w:r>
            <w:r>
              <w:rPr>
                <w:b/>
              </w:rPr>
              <w:t>API</w:t>
            </w:r>
            <w:r>
              <w:rPr>
                <w:b/>
                <w:i/>
              </w:rPr>
              <w:t xml:space="preserve"> </w:t>
            </w:r>
          </w:p>
          <w:p w:rsidR="00A57B09" w:rsidRDefault="00000000">
            <w:pPr>
              <w:spacing w:after="0" w:line="259" w:lineRule="auto"/>
              <w:ind w:left="0" w:right="0" w:firstLine="0"/>
              <w:jc w:val="left"/>
            </w:pPr>
            <w:r>
              <w:rPr>
                <w:b/>
              </w:rPr>
              <w:t>Reference</w:t>
            </w:r>
            <w:r>
              <w:rPr>
                <w:b/>
                <w:i/>
              </w:rPr>
              <w:t>/</w:t>
            </w:r>
            <w:r>
              <w:rPr>
                <w:b/>
              </w:rPr>
              <w:t>RESTful</w:t>
            </w:r>
            <w:r>
              <w:rPr>
                <w:b/>
                <w:i/>
              </w:rPr>
              <w:t xml:space="preserve"> </w:t>
            </w:r>
            <w:r>
              <w:rPr>
                <w:b/>
              </w:rPr>
              <w:t>API</w:t>
            </w:r>
            <w:r>
              <w:rPr>
                <w:b/>
                <w:i/>
              </w:rPr>
              <w:t xml:space="preserve"> </w:t>
            </w:r>
          </w:p>
        </w:tc>
        <w:tc>
          <w:tcPr>
            <w:tcW w:w="651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https://hmcts.github.io/restful-api-standards/#http-requests </w:t>
            </w:r>
          </w:p>
        </w:tc>
      </w:tr>
    </w:tbl>
    <w:p w:rsidR="00A57B09" w:rsidRDefault="00000000">
      <w:pPr>
        <w:spacing w:after="0" w:line="259" w:lineRule="auto"/>
        <w:ind w:left="0" w:right="0" w:firstLine="0"/>
      </w:pPr>
      <w:r>
        <w:t xml:space="preserve"> </w:t>
      </w:r>
      <w:r>
        <w:br w:type="page"/>
      </w:r>
    </w:p>
    <w:p w:rsidR="00A57B09" w:rsidRDefault="00000000">
      <w:pPr>
        <w:pStyle w:val="Heading1"/>
        <w:spacing w:after="157"/>
        <w:ind w:left="-5"/>
      </w:pPr>
      <w:bookmarkStart w:id="9" w:name="_Toc54676"/>
      <w:r>
        <w:rPr>
          <w:b/>
          <w:sz w:val="28"/>
        </w:rPr>
        <w:lastRenderedPageBreak/>
        <w:t>3</w:t>
      </w:r>
      <w:r>
        <w:rPr>
          <w:rFonts w:ascii="Arial" w:eastAsia="Arial" w:hAnsi="Arial" w:cs="Arial"/>
          <w:b/>
          <w:sz w:val="28"/>
        </w:rPr>
        <w:t xml:space="preserve"> </w:t>
      </w:r>
      <w:r>
        <w:rPr>
          <w:b/>
          <w:sz w:val="28"/>
        </w:rPr>
        <w:t xml:space="preserve">Target Design  </w:t>
      </w:r>
      <w:bookmarkEnd w:id="9"/>
    </w:p>
    <w:p w:rsidR="00A57B09" w:rsidRDefault="00000000">
      <w:pPr>
        <w:spacing w:after="251"/>
        <w:ind w:left="-5" w:right="471"/>
      </w:pPr>
      <w:r>
        <w:t xml:space="preserve">This section describes the Target Architecture needed to meet the business outcomes, goals and objectives listed in </w:t>
      </w:r>
      <w:r>
        <w:rPr>
          <w:b/>
        </w:rPr>
        <w:t>Error! Reference source not found.</w:t>
      </w:r>
      <w:r>
        <w:t xml:space="preserve"> and </w:t>
      </w:r>
      <w:r>
        <w:rPr>
          <w:b/>
        </w:rPr>
        <w:t>Error! Reference source not found.</w:t>
      </w:r>
      <w:r>
        <w:t xml:space="preserve">. </w:t>
      </w:r>
    </w:p>
    <w:p w:rsidR="00A57B09" w:rsidRDefault="00000000">
      <w:pPr>
        <w:pStyle w:val="Heading2"/>
        <w:tabs>
          <w:tab w:val="center" w:pos="1410"/>
        </w:tabs>
        <w:ind w:left="-15" w:firstLine="0"/>
      </w:pPr>
      <w:bookmarkStart w:id="10" w:name="_Toc54677"/>
      <w:r>
        <w:t>3.1</w:t>
      </w:r>
      <w:r>
        <w:rPr>
          <w:rFonts w:ascii="Arial" w:eastAsia="Arial" w:hAnsi="Arial" w:cs="Arial"/>
        </w:rPr>
        <w:t xml:space="preserve"> </w:t>
      </w:r>
      <w:r>
        <w:rPr>
          <w:rFonts w:ascii="Arial" w:eastAsia="Arial" w:hAnsi="Arial" w:cs="Arial"/>
        </w:rPr>
        <w:tab/>
      </w:r>
      <w:r>
        <w:t xml:space="preserve">API Specification </w:t>
      </w:r>
      <w:bookmarkEnd w:id="10"/>
    </w:p>
    <w:p w:rsidR="00A57B09" w:rsidRDefault="00000000">
      <w:pPr>
        <w:ind w:left="-5" w:right="471"/>
      </w:pPr>
      <w:r>
        <w:t xml:space="preserve">This section is detailed in a separate document: </w:t>
      </w:r>
    </w:p>
    <w:p w:rsidR="00A57B09" w:rsidRDefault="00000000">
      <w:pPr>
        <w:spacing w:after="237" w:line="259" w:lineRule="auto"/>
        <w:ind w:right="0"/>
        <w:jc w:val="left"/>
      </w:pPr>
      <w:r>
        <w:rPr>
          <w:color w:val="4371C4"/>
          <w:u w:val="single" w:color="4371C4"/>
        </w:rPr>
        <w:t>API Schema Specification 0.16</w:t>
      </w:r>
      <w:r>
        <w:rPr>
          <w:color w:val="4371C4"/>
        </w:rPr>
        <w:t xml:space="preserve"> </w:t>
      </w:r>
    </w:p>
    <w:p w:rsidR="00A57B09" w:rsidRDefault="00000000">
      <w:pPr>
        <w:pStyle w:val="Heading2"/>
        <w:tabs>
          <w:tab w:val="center" w:pos="1995"/>
        </w:tabs>
        <w:ind w:left="-15" w:firstLine="0"/>
      </w:pPr>
      <w:bookmarkStart w:id="11" w:name="_Toc54678"/>
      <w:r>
        <w:t>3.2</w:t>
      </w:r>
      <w:r>
        <w:rPr>
          <w:rFonts w:ascii="Arial" w:eastAsia="Arial" w:hAnsi="Arial" w:cs="Arial"/>
        </w:rPr>
        <w:t xml:space="preserve"> </w:t>
      </w:r>
      <w:r>
        <w:rPr>
          <w:rFonts w:ascii="Arial" w:eastAsia="Arial" w:hAnsi="Arial" w:cs="Arial"/>
        </w:rPr>
        <w:tab/>
      </w:r>
      <w:r>
        <w:t xml:space="preserve">Consumers and Connectivity </w:t>
      </w:r>
      <w:bookmarkEnd w:id="11"/>
    </w:p>
    <w:p w:rsidR="00A57B09" w:rsidRDefault="00000000">
      <w:pPr>
        <w:ind w:left="-5" w:right="471"/>
      </w:pPr>
      <w:r>
        <w:t xml:space="preserve">There are only two ways to consume information into the P&amp;I Service, one is via </w:t>
      </w:r>
      <w:r>
        <w:rPr>
          <w:b/>
        </w:rPr>
        <w:t>Public UIs</w:t>
      </w:r>
      <w:r>
        <w:t xml:space="preserve"> available to the public, the other is via </w:t>
      </w:r>
      <w:r>
        <w:rPr>
          <w:b/>
        </w:rPr>
        <w:t xml:space="preserve">API </w:t>
      </w:r>
      <w:r>
        <w:t xml:space="preserve">(for further details please see section 3.1) </w:t>
      </w:r>
    </w:p>
    <w:p w:rsidR="00A57B09" w:rsidRDefault="00000000">
      <w:pPr>
        <w:spacing w:after="0" w:line="259" w:lineRule="auto"/>
        <w:ind w:left="0" w:right="0" w:firstLine="0"/>
        <w:jc w:val="left"/>
      </w:pPr>
      <w:r>
        <w:t xml:space="preserve"> </w:t>
      </w:r>
    </w:p>
    <w:p w:rsidR="00A57B09" w:rsidRDefault="00000000">
      <w:pPr>
        <w:ind w:left="-5" w:right="471"/>
      </w:pPr>
      <w:r>
        <w:t xml:space="preserve">As a representation of the consumers and connectivity below there is a diagram representing the services involved to consume information and also to produce and feed P&amp;I Service with data. </w:t>
      </w:r>
    </w:p>
    <w:p w:rsidR="00A57B09" w:rsidRDefault="00000000">
      <w:pPr>
        <w:spacing w:after="0" w:line="259" w:lineRule="auto"/>
        <w:ind w:left="0" w:right="0" w:firstLine="0"/>
        <w:jc w:val="left"/>
      </w:pPr>
      <w:r>
        <w:t xml:space="preserve"> </w:t>
      </w:r>
    </w:p>
    <w:p w:rsidR="00A57B09" w:rsidRDefault="00000000">
      <w:pPr>
        <w:spacing w:after="26" w:line="216" w:lineRule="auto"/>
        <w:ind w:left="0" w:right="500" w:firstLine="20"/>
        <w:jc w:val="left"/>
      </w:pPr>
      <w:r>
        <w:rPr>
          <w:noProof/>
        </w:rPr>
        <w:drawing>
          <wp:inline distT="0" distB="0" distL="0" distR="0">
            <wp:extent cx="5760721" cy="3919728"/>
            <wp:effectExtent l="0" t="0" r="0" b="0"/>
            <wp:docPr id="52713" name="Picture 52713"/>
            <wp:cNvGraphicFramePr/>
            <a:graphic xmlns:a="http://schemas.openxmlformats.org/drawingml/2006/main">
              <a:graphicData uri="http://schemas.openxmlformats.org/drawingml/2006/picture">
                <pic:pic xmlns:pic="http://schemas.openxmlformats.org/drawingml/2006/picture">
                  <pic:nvPicPr>
                    <pic:cNvPr id="52713" name="Picture 52713"/>
                    <pic:cNvPicPr/>
                  </pic:nvPicPr>
                  <pic:blipFill>
                    <a:blip r:embed="rId16"/>
                    <a:stretch>
                      <a:fillRect/>
                    </a:stretch>
                  </pic:blipFill>
                  <pic:spPr>
                    <a:xfrm>
                      <a:off x="0" y="0"/>
                      <a:ext cx="5760721" cy="3919728"/>
                    </a:xfrm>
                    <a:prstGeom prst="rect">
                      <a:avLst/>
                    </a:prstGeom>
                  </pic:spPr>
                </pic:pic>
              </a:graphicData>
            </a:graphic>
          </wp:inline>
        </w:drawing>
      </w:r>
      <w:r>
        <w:t xml:space="preserve">  </w:t>
      </w:r>
    </w:p>
    <w:p w:rsidR="00A57B09" w:rsidRDefault="00000000">
      <w:pPr>
        <w:ind w:left="-5" w:right="471"/>
      </w:pPr>
      <w:r>
        <w:t xml:space="preserve">Information consumers:  </w:t>
      </w:r>
    </w:p>
    <w:p w:rsidR="00A57B09" w:rsidRDefault="00000000">
      <w:pPr>
        <w:numPr>
          <w:ilvl w:val="0"/>
          <w:numId w:val="2"/>
        </w:numPr>
        <w:ind w:right="471" w:hanging="360"/>
      </w:pPr>
      <w:r>
        <w:t xml:space="preserve">Verified and Unverified Users on the </w:t>
      </w:r>
      <w:r>
        <w:rPr>
          <w:b/>
        </w:rPr>
        <w:t>Public UI</w:t>
      </w:r>
      <w:r>
        <w:t xml:space="preserve">.  </w:t>
      </w:r>
    </w:p>
    <w:p w:rsidR="00A57B09" w:rsidRDefault="00000000">
      <w:pPr>
        <w:numPr>
          <w:ilvl w:val="0"/>
          <w:numId w:val="2"/>
        </w:numPr>
        <w:ind w:right="471" w:hanging="360"/>
      </w:pPr>
      <w:r>
        <w:t xml:space="preserve">Subscribers on the </w:t>
      </w:r>
      <w:r>
        <w:rPr>
          <w:b/>
        </w:rPr>
        <w:t>Gov Notify Service</w:t>
      </w:r>
      <w:r>
        <w:t xml:space="preserve"> </w:t>
      </w:r>
    </w:p>
    <w:p w:rsidR="00A57B09" w:rsidRDefault="00000000">
      <w:pPr>
        <w:numPr>
          <w:ilvl w:val="0"/>
          <w:numId w:val="2"/>
        </w:numPr>
        <w:ind w:right="471" w:hanging="360"/>
      </w:pPr>
      <w:r>
        <w:t>External parties via</w:t>
      </w:r>
      <w:r>
        <w:rPr>
          <w:b/>
        </w:rPr>
        <w:t xml:space="preserve"> API: Courtel</w:t>
      </w: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pStyle w:val="Heading3"/>
        <w:tabs>
          <w:tab w:val="center" w:pos="2572"/>
        </w:tabs>
        <w:ind w:left="-15" w:firstLine="0"/>
      </w:pPr>
      <w:r>
        <w:t>3.2.1</w:t>
      </w:r>
      <w:r>
        <w:rPr>
          <w:rFonts w:ascii="Arial" w:eastAsia="Arial" w:hAnsi="Arial" w:cs="Arial"/>
        </w:rPr>
        <w:t xml:space="preserve"> </w:t>
      </w:r>
      <w:r>
        <w:rPr>
          <w:rFonts w:ascii="Arial" w:eastAsia="Arial" w:hAnsi="Arial" w:cs="Arial"/>
        </w:rPr>
        <w:tab/>
      </w:r>
      <w:r>
        <w:t xml:space="preserve">Public UI – Verified and Unverified Users </w:t>
      </w:r>
    </w:p>
    <w:p w:rsidR="00A57B09" w:rsidRDefault="00000000">
      <w:pPr>
        <w:spacing w:after="0" w:line="259" w:lineRule="auto"/>
        <w:ind w:left="0" w:right="0" w:firstLine="0"/>
        <w:jc w:val="left"/>
      </w:pPr>
      <w:r>
        <w:t xml:space="preserve"> </w:t>
      </w:r>
    </w:p>
    <w:p w:rsidR="00A57B09" w:rsidRDefault="00000000">
      <w:pPr>
        <w:ind w:left="-5" w:right="471"/>
      </w:pPr>
      <w:r>
        <w:t xml:space="preserve">P&amp;I Service users will have access to a set of screens accessing a public domain via Portal UI and Live </w:t>
      </w:r>
    </w:p>
    <w:p w:rsidR="00A57B09" w:rsidRDefault="00000000">
      <w:pPr>
        <w:ind w:left="-5" w:right="471"/>
      </w:pPr>
      <w:r>
        <w:lastRenderedPageBreak/>
        <w:t xml:space="preserve">Case Updates </w:t>
      </w:r>
    </w:p>
    <w:p w:rsidR="00A57B09" w:rsidRDefault="00000000">
      <w:pPr>
        <w:spacing w:after="0" w:line="259" w:lineRule="auto"/>
        <w:ind w:left="0" w:right="0" w:firstLine="0"/>
        <w:jc w:val="left"/>
      </w:pPr>
      <w:r>
        <w:t xml:space="preserve"> </w:t>
      </w:r>
    </w:p>
    <w:p w:rsidR="00A57B09" w:rsidRDefault="00000000">
      <w:pPr>
        <w:ind w:left="-5" w:right="471"/>
      </w:pPr>
      <w:r>
        <w:t xml:space="preserve">Below there is a user flow representation of the flow to have data available in Public UIs for Verified and Unverified users. </w:t>
      </w:r>
    </w:p>
    <w:p w:rsidR="00A57B09" w:rsidRDefault="00000000">
      <w:pPr>
        <w:spacing w:after="27" w:line="216" w:lineRule="auto"/>
        <w:ind w:left="0" w:right="450" w:firstLine="20"/>
        <w:jc w:val="left"/>
      </w:pPr>
      <w:r>
        <w:rPr>
          <w:noProof/>
        </w:rPr>
        <w:drawing>
          <wp:inline distT="0" distB="0" distL="0" distR="0">
            <wp:extent cx="5760721" cy="3438145"/>
            <wp:effectExtent l="0" t="0" r="0" b="0"/>
            <wp:docPr id="52714" name="Picture 52714"/>
            <wp:cNvGraphicFramePr/>
            <a:graphic xmlns:a="http://schemas.openxmlformats.org/drawingml/2006/main">
              <a:graphicData uri="http://schemas.openxmlformats.org/drawingml/2006/picture">
                <pic:pic xmlns:pic="http://schemas.openxmlformats.org/drawingml/2006/picture">
                  <pic:nvPicPr>
                    <pic:cNvPr id="52714" name="Picture 52714"/>
                    <pic:cNvPicPr/>
                  </pic:nvPicPr>
                  <pic:blipFill>
                    <a:blip r:embed="rId17"/>
                    <a:stretch>
                      <a:fillRect/>
                    </a:stretch>
                  </pic:blipFill>
                  <pic:spPr>
                    <a:xfrm>
                      <a:off x="0" y="0"/>
                      <a:ext cx="5760721" cy="3438145"/>
                    </a:xfrm>
                    <a:prstGeom prst="rect">
                      <a:avLst/>
                    </a:prstGeom>
                  </pic:spPr>
                </pic:pic>
              </a:graphicData>
            </a:graphic>
          </wp:inline>
        </w:drawing>
      </w:r>
      <w:r>
        <w:t xml:space="preserve">   </w:t>
      </w:r>
    </w:p>
    <w:p w:rsidR="00A57B09" w:rsidRDefault="00000000">
      <w:pPr>
        <w:pStyle w:val="Heading4"/>
        <w:spacing w:after="218"/>
        <w:ind w:left="-5"/>
      </w:pPr>
      <w:r>
        <w:t>3.2.1.1</w:t>
      </w:r>
      <w:r>
        <w:rPr>
          <w:rFonts w:ascii="Arial" w:eastAsia="Arial" w:hAnsi="Arial" w:cs="Arial"/>
        </w:rPr>
        <w:t xml:space="preserve"> </w:t>
      </w:r>
      <w:r>
        <w:t xml:space="preserve">P&amp;I Portal </w:t>
      </w:r>
    </w:p>
    <w:p w:rsidR="00A57B09" w:rsidRDefault="00000000">
      <w:pPr>
        <w:ind w:left="-5" w:right="471"/>
      </w:pPr>
      <w:r>
        <w:t xml:space="preserve">A </w:t>
      </w:r>
      <w:r>
        <w:rPr>
          <w:b/>
        </w:rPr>
        <w:t>user interface</w:t>
      </w:r>
      <w:r>
        <w:t xml:space="preserve"> that will be made available through web/mobile which would be typically accessed via a web redirect. </w:t>
      </w:r>
    </w:p>
    <w:p w:rsidR="00A57B09" w:rsidRDefault="00000000">
      <w:pPr>
        <w:spacing w:after="0" w:line="259" w:lineRule="auto"/>
        <w:ind w:left="0" w:right="0" w:firstLine="0"/>
        <w:jc w:val="left"/>
      </w:pPr>
      <w:r>
        <w:t xml:space="preserve"> </w:t>
      </w:r>
    </w:p>
    <w:p w:rsidR="00A57B09" w:rsidRDefault="00000000">
      <w:pPr>
        <w:ind w:left="-5" w:right="471"/>
      </w:pPr>
      <w:r>
        <w:t xml:space="preserve">Below are example screens representing some of the UI views in P&amp;I Service.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500" w:firstLine="0"/>
        <w:jc w:val="right"/>
      </w:pPr>
      <w:r>
        <w:rPr>
          <w:noProof/>
        </w:rPr>
        <w:lastRenderedPageBreak/>
        <w:drawing>
          <wp:inline distT="0" distB="0" distL="0" distR="0">
            <wp:extent cx="5760721" cy="3971545"/>
            <wp:effectExtent l="0" t="0" r="0" b="0"/>
            <wp:docPr id="52715" name="Picture 52715"/>
            <wp:cNvGraphicFramePr/>
            <a:graphic xmlns:a="http://schemas.openxmlformats.org/drawingml/2006/main">
              <a:graphicData uri="http://schemas.openxmlformats.org/drawingml/2006/picture">
                <pic:pic xmlns:pic="http://schemas.openxmlformats.org/drawingml/2006/picture">
                  <pic:nvPicPr>
                    <pic:cNvPr id="52715" name="Picture 52715"/>
                    <pic:cNvPicPr/>
                  </pic:nvPicPr>
                  <pic:blipFill>
                    <a:blip r:embed="rId18"/>
                    <a:stretch>
                      <a:fillRect/>
                    </a:stretch>
                  </pic:blipFill>
                  <pic:spPr>
                    <a:xfrm>
                      <a:off x="0" y="0"/>
                      <a:ext cx="5760721" cy="3971545"/>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r>
        <w:br w:type="page"/>
      </w:r>
    </w:p>
    <w:p w:rsidR="00A57B09" w:rsidRDefault="00000000">
      <w:pPr>
        <w:spacing w:after="26" w:line="216" w:lineRule="auto"/>
        <w:ind w:left="0" w:right="500" w:firstLine="20"/>
      </w:pPr>
      <w:r>
        <w:rPr>
          <w:noProof/>
        </w:rPr>
        <w:lastRenderedPageBreak/>
        <w:drawing>
          <wp:inline distT="0" distB="0" distL="0" distR="0">
            <wp:extent cx="5760721" cy="4895089"/>
            <wp:effectExtent l="0" t="0" r="0" b="0"/>
            <wp:docPr id="52716" name="Picture 52716"/>
            <wp:cNvGraphicFramePr/>
            <a:graphic xmlns:a="http://schemas.openxmlformats.org/drawingml/2006/main">
              <a:graphicData uri="http://schemas.openxmlformats.org/drawingml/2006/picture">
                <pic:pic xmlns:pic="http://schemas.openxmlformats.org/drawingml/2006/picture">
                  <pic:nvPicPr>
                    <pic:cNvPr id="52716" name="Picture 52716"/>
                    <pic:cNvPicPr/>
                  </pic:nvPicPr>
                  <pic:blipFill>
                    <a:blip r:embed="rId19"/>
                    <a:stretch>
                      <a:fillRect/>
                    </a:stretch>
                  </pic:blipFill>
                  <pic:spPr>
                    <a:xfrm>
                      <a:off x="0" y="0"/>
                      <a:ext cx="5760721" cy="4895089"/>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pStyle w:val="Heading4"/>
        <w:spacing w:after="218"/>
        <w:ind w:left="-5"/>
      </w:pPr>
      <w:r>
        <w:t>3.2.1.2</w:t>
      </w:r>
      <w:r>
        <w:rPr>
          <w:rFonts w:ascii="Arial" w:eastAsia="Arial" w:hAnsi="Arial" w:cs="Arial"/>
        </w:rPr>
        <w:t xml:space="preserve"> </w:t>
      </w:r>
      <w:r>
        <w:t xml:space="preserve">Live Case Updates </w:t>
      </w:r>
    </w:p>
    <w:p w:rsidR="00A57B09" w:rsidRDefault="00000000">
      <w:pPr>
        <w:ind w:left="-5" w:right="548"/>
      </w:pPr>
      <w:r>
        <w:t>As part of the same UI P&amp;I has another way to display services for courts consumers requiring another set screens as a UI (</w:t>
      </w:r>
      <w:r>
        <w:rPr>
          <w:b/>
        </w:rPr>
        <w:t>In courts Screen</w:t>
      </w:r>
      <w:r>
        <w:t>). Crown Courts will be able to display information on screens regarding the court, live hearing updates, rooms information, etc.</w:t>
      </w:r>
      <w:r>
        <w:rPr>
          <w:b/>
        </w:rP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The intention with this URL is just merely to consume information to be displayed on screen and there will not be any other interaction with the P&amp;I service. </w:t>
      </w:r>
    </w:p>
    <w:p w:rsidR="00A57B09" w:rsidRDefault="00000000">
      <w:pPr>
        <w:spacing w:after="0" w:line="259" w:lineRule="auto"/>
        <w:ind w:left="0" w:right="0" w:firstLine="0"/>
        <w:jc w:val="left"/>
      </w:pPr>
      <w:r>
        <w:t xml:space="preserve"> </w:t>
      </w:r>
    </w:p>
    <w:p w:rsidR="00A57B09" w:rsidRDefault="00000000">
      <w:pPr>
        <w:ind w:left="-5" w:right="471"/>
      </w:pPr>
      <w:r>
        <w:t xml:space="preserve">There is no authentication required for the courts and tribunals within P&amp;I Service to access </w:t>
      </w:r>
    </w:p>
    <w:p w:rsidR="00A57B09" w:rsidRDefault="00000000">
      <w:pPr>
        <w:spacing w:after="0" w:line="259" w:lineRule="auto"/>
        <w:ind w:left="0" w:right="0" w:firstLine="0"/>
        <w:jc w:val="left"/>
      </w:pPr>
      <w:r>
        <w:t xml:space="preserve"> </w:t>
      </w:r>
    </w:p>
    <w:p w:rsidR="00A57B09" w:rsidRDefault="00000000">
      <w:pPr>
        <w:spacing w:after="0" w:line="259" w:lineRule="auto"/>
        <w:ind w:left="-5" w:right="0"/>
        <w:jc w:val="left"/>
      </w:pPr>
      <w:r>
        <w:rPr>
          <w:b/>
        </w:rPr>
        <w:t xml:space="preserve">How To: </w:t>
      </w:r>
    </w:p>
    <w:p w:rsidR="00A57B09" w:rsidRDefault="00000000">
      <w:pPr>
        <w:ind w:left="-5" w:right="471"/>
      </w:pPr>
      <w:r>
        <w:t xml:space="preserve">Each court will be given a URL using a base64 encoded with hidden parameters. </w:t>
      </w:r>
    </w:p>
    <w:p w:rsidR="00A57B09" w:rsidRDefault="00000000">
      <w:pPr>
        <w:ind w:left="-5" w:right="471"/>
      </w:pPr>
      <w:r>
        <w:t xml:space="preserve">The LCSU and the consumption of the data will be static. The screens will refresh periodically to reflect any possible updates on their screens. The time which the screen will refreshed will be configurable. </w:t>
      </w:r>
    </w:p>
    <w:p w:rsidR="00A57B09" w:rsidRDefault="00000000">
      <w:pPr>
        <w:spacing w:after="0" w:line="259" w:lineRule="auto"/>
        <w:ind w:left="0" w:right="0" w:firstLine="0"/>
        <w:jc w:val="left"/>
      </w:pPr>
      <w:r>
        <w:t xml:space="preserve"> </w:t>
      </w:r>
    </w:p>
    <w:p w:rsidR="00A57B09" w:rsidRDefault="00000000">
      <w:pPr>
        <w:spacing w:after="0" w:line="259" w:lineRule="auto"/>
        <w:ind w:left="-5" w:right="0"/>
        <w:jc w:val="left"/>
      </w:pPr>
      <w:r>
        <w:rPr>
          <w:b/>
        </w:rPr>
        <w:t xml:space="preserve">Example: </w:t>
      </w:r>
    </w:p>
    <w:p w:rsidR="00A57B09" w:rsidRDefault="00000000">
      <w:pPr>
        <w:ind w:left="-5" w:right="471"/>
      </w:pPr>
      <w:r>
        <w:t xml:space="preserve">Court Screen Device makes a GET request to the URL provided </w:t>
      </w:r>
    </w:p>
    <w:p w:rsidR="00A57B09" w:rsidRDefault="00000000">
      <w:pPr>
        <w:spacing w:after="0" w:line="259" w:lineRule="auto"/>
        <w:ind w:left="0" w:right="0" w:firstLine="0"/>
        <w:jc w:val="left"/>
      </w:pPr>
      <w:r>
        <w:t xml:space="preserve"> </w:t>
      </w:r>
    </w:p>
    <w:p w:rsidR="00A57B09" w:rsidRDefault="00000000">
      <w:pPr>
        <w:spacing w:after="0" w:line="259" w:lineRule="auto"/>
        <w:ind w:right="0"/>
        <w:jc w:val="left"/>
      </w:pPr>
      <w:r>
        <w:rPr>
          <w:color w:val="4371C4"/>
          <w:u w:val="single" w:color="4371C4"/>
        </w:rPr>
        <w:t>https://.../44aW4tY291cnQvbGl2ZS1jYXNlLXN0YXR1cz9jb3VydElkPTQ0</w:t>
      </w:r>
      <w:r>
        <w:rPr>
          <w:color w:val="4371C4"/>
        </w:rPr>
        <w:t xml:space="preserve"> </w:t>
      </w:r>
    </w:p>
    <w:p w:rsidR="00A57B09" w:rsidRDefault="00000000">
      <w:pPr>
        <w:spacing w:after="0" w:line="259" w:lineRule="auto"/>
        <w:ind w:left="0" w:right="0" w:firstLine="0"/>
        <w:jc w:val="left"/>
      </w:pPr>
      <w:r>
        <w:lastRenderedPageBreak/>
        <w:t xml:space="preserve"> </w:t>
      </w:r>
    </w:p>
    <w:p w:rsidR="00A57B09" w:rsidRDefault="00000000">
      <w:pPr>
        <w:spacing w:after="0" w:line="259" w:lineRule="auto"/>
        <w:ind w:left="-5" w:right="0"/>
        <w:jc w:val="left"/>
      </w:pPr>
      <w:r>
        <w:rPr>
          <w:b/>
        </w:rPr>
        <w:t xml:space="preserve">P&amp;I decodes base64 URL and serves: </w:t>
      </w:r>
    </w:p>
    <w:p w:rsidR="00A57B09" w:rsidRDefault="00000000">
      <w:pPr>
        <w:spacing w:after="0" w:line="259" w:lineRule="auto"/>
        <w:ind w:left="0" w:right="0" w:firstLine="0"/>
        <w:jc w:val="left"/>
      </w:pPr>
      <w:r>
        <w:t xml:space="preserve"> </w:t>
      </w:r>
    </w:p>
    <w:p w:rsidR="00A57B09" w:rsidRDefault="00000000">
      <w:pPr>
        <w:spacing w:after="0" w:line="259" w:lineRule="auto"/>
        <w:ind w:right="0"/>
        <w:jc w:val="left"/>
      </w:pPr>
      <w:r>
        <w:rPr>
          <w:color w:val="4371C4"/>
          <w:u w:val="single" w:color="4371C4"/>
        </w:rPr>
        <w:t>https://.../in-court/live-case-status?courtId=44</w:t>
      </w:r>
      <w:r>
        <w:rPr>
          <w:color w:val="4371C4"/>
        </w:rPr>
        <w:t xml:space="preserve"> </w:t>
      </w:r>
    </w:p>
    <w:p w:rsidR="00A57B09" w:rsidRDefault="00000000">
      <w:pPr>
        <w:spacing w:after="0" w:line="259" w:lineRule="auto"/>
        <w:ind w:left="0" w:right="0" w:firstLine="0"/>
        <w:jc w:val="left"/>
      </w:pPr>
      <w:r>
        <w:t xml:space="preserve"> </w:t>
      </w:r>
    </w:p>
    <w:p w:rsidR="00A57B09" w:rsidRDefault="00000000">
      <w:pPr>
        <w:spacing w:after="21" w:line="216" w:lineRule="auto"/>
        <w:ind w:left="0" w:right="1178" w:firstLine="700"/>
        <w:jc w:val="left"/>
      </w:pPr>
      <w:r>
        <w:rPr>
          <w:noProof/>
        </w:rPr>
        <w:drawing>
          <wp:inline distT="0" distB="0" distL="0" distR="0">
            <wp:extent cx="4888993" cy="1210056"/>
            <wp:effectExtent l="0" t="0" r="0" b="0"/>
            <wp:docPr id="52717" name="Picture 52717"/>
            <wp:cNvGraphicFramePr/>
            <a:graphic xmlns:a="http://schemas.openxmlformats.org/drawingml/2006/main">
              <a:graphicData uri="http://schemas.openxmlformats.org/drawingml/2006/picture">
                <pic:pic xmlns:pic="http://schemas.openxmlformats.org/drawingml/2006/picture">
                  <pic:nvPicPr>
                    <pic:cNvPr id="52717" name="Picture 52717"/>
                    <pic:cNvPicPr/>
                  </pic:nvPicPr>
                  <pic:blipFill>
                    <a:blip r:embed="rId20"/>
                    <a:stretch>
                      <a:fillRect/>
                    </a:stretch>
                  </pic:blipFill>
                  <pic:spPr>
                    <a:xfrm>
                      <a:off x="0" y="0"/>
                      <a:ext cx="4888993" cy="1210056"/>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pStyle w:val="Heading3"/>
        <w:tabs>
          <w:tab w:val="center" w:pos="2169"/>
        </w:tabs>
        <w:ind w:left="-15" w:firstLine="0"/>
      </w:pPr>
      <w:r>
        <w:t>3.2.2</w:t>
      </w:r>
      <w:r>
        <w:rPr>
          <w:rFonts w:ascii="Arial" w:eastAsia="Arial" w:hAnsi="Arial" w:cs="Arial"/>
        </w:rPr>
        <w:t xml:space="preserve"> </w:t>
      </w:r>
      <w:r>
        <w:rPr>
          <w:rFonts w:ascii="Arial" w:eastAsia="Arial" w:hAnsi="Arial" w:cs="Arial"/>
        </w:rPr>
        <w:tab/>
      </w:r>
      <w:r>
        <w:t xml:space="preserve">Subscribers - Gov Notify Service </w:t>
      </w:r>
    </w:p>
    <w:p w:rsidR="00A57B09" w:rsidRDefault="00000000">
      <w:pPr>
        <w:ind w:left="-5" w:right="546"/>
      </w:pPr>
      <w:r>
        <w:t xml:space="preserve">P&amp;I subscription service will allow verified users to subscribe to lists of interest through (e.g. media who will use this to report on appropriate cases). Lists are attached to an email, which is automatically sent out when a list is available for publication. </w:t>
      </w:r>
    </w:p>
    <w:p w:rsidR="00A57B09" w:rsidRDefault="00000000">
      <w:pPr>
        <w:spacing w:after="0" w:line="259" w:lineRule="auto"/>
        <w:ind w:left="0" w:right="0" w:firstLine="0"/>
        <w:jc w:val="left"/>
      </w:pPr>
      <w:r>
        <w:t xml:space="preserve"> </w:t>
      </w:r>
    </w:p>
    <w:p w:rsidR="00A57B09" w:rsidRDefault="00000000">
      <w:pPr>
        <w:ind w:left="-5" w:right="471"/>
      </w:pPr>
      <w:r>
        <w:t xml:space="preserve">Below is a flow with the sequence of events that will run on a daily schedule using a job scheduler. </w:t>
      </w:r>
    </w:p>
    <w:p w:rsidR="00A57B09" w:rsidRDefault="00000000">
      <w:pPr>
        <w:spacing w:after="0" w:line="259" w:lineRule="auto"/>
        <w:ind w:left="0" w:right="0" w:firstLine="0"/>
        <w:jc w:val="left"/>
      </w:pPr>
      <w:r>
        <w:t xml:space="preserve"> </w:t>
      </w:r>
    </w:p>
    <w:p w:rsidR="00A57B09" w:rsidRDefault="00000000">
      <w:pPr>
        <w:spacing w:after="26" w:line="216" w:lineRule="auto"/>
        <w:ind w:left="0" w:right="500" w:firstLine="20"/>
        <w:jc w:val="left"/>
      </w:pPr>
      <w:r>
        <w:rPr>
          <w:noProof/>
        </w:rPr>
        <w:drawing>
          <wp:inline distT="0" distB="0" distL="0" distR="0">
            <wp:extent cx="5760721" cy="3477768"/>
            <wp:effectExtent l="0" t="0" r="0" b="0"/>
            <wp:docPr id="52718" name="Picture 52718"/>
            <wp:cNvGraphicFramePr/>
            <a:graphic xmlns:a="http://schemas.openxmlformats.org/drawingml/2006/main">
              <a:graphicData uri="http://schemas.openxmlformats.org/drawingml/2006/picture">
                <pic:pic xmlns:pic="http://schemas.openxmlformats.org/drawingml/2006/picture">
                  <pic:nvPicPr>
                    <pic:cNvPr id="52718" name="Picture 52718"/>
                    <pic:cNvPicPr/>
                  </pic:nvPicPr>
                  <pic:blipFill>
                    <a:blip r:embed="rId21"/>
                    <a:stretch>
                      <a:fillRect/>
                    </a:stretch>
                  </pic:blipFill>
                  <pic:spPr>
                    <a:xfrm>
                      <a:off x="0" y="0"/>
                      <a:ext cx="5760721" cy="3477768"/>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ind w:left="-5" w:right="471"/>
      </w:pPr>
      <w:r>
        <w:t xml:space="preserve">As per the component diagram the below, resources are involved in delivering lists to subscribers via Gov Notify Service.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500" w:firstLine="0"/>
        <w:jc w:val="right"/>
      </w:pPr>
      <w:r>
        <w:rPr>
          <w:noProof/>
        </w:rPr>
        <w:lastRenderedPageBreak/>
        <w:drawing>
          <wp:inline distT="0" distB="0" distL="0" distR="0">
            <wp:extent cx="5760721" cy="3813048"/>
            <wp:effectExtent l="0" t="0" r="0" b="0"/>
            <wp:docPr id="52719" name="Picture 52719"/>
            <wp:cNvGraphicFramePr/>
            <a:graphic xmlns:a="http://schemas.openxmlformats.org/drawingml/2006/main">
              <a:graphicData uri="http://schemas.openxmlformats.org/drawingml/2006/picture">
                <pic:pic xmlns:pic="http://schemas.openxmlformats.org/drawingml/2006/picture">
                  <pic:nvPicPr>
                    <pic:cNvPr id="52719" name="Picture 52719"/>
                    <pic:cNvPicPr/>
                  </pic:nvPicPr>
                  <pic:blipFill>
                    <a:blip r:embed="rId22"/>
                    <a:stretch>
                      <a:fillRect/>
                    </a:stretch>
                  </pic:blipFill>
                  <pic:spPr>
                    <a:xfrm>
                      <a:off x="0" y="0"/>
                      <a:ext cx="5760721" cy="3813048"/>
                    </a:xfrm>
                    <a:prstGeom prst="rect">
                      <a:avLst/>
                    </a:prstGeom>
                  </pic:spPr>
                </pic:pic>
              </a:graphicData>
            </a:graphic>
          </wp:inline>
        </w:drawing>
      </w:r>
      <w:r>
        <w:t xml:space="preserve"> </w:t>
      </w:r>
    </w:p>
    <w:p w:rsidR="00A57B09" w:rsidRDefault="00000000">
      <w:pPr>
        <w:spacing w:after="218" w:line="259" w:lineRule="auto"/>
        <w:ind w:left="0" w:right="0" w:firstLine="0"/>
        <w:jc w:val="left"/>
      </w:pPr>
      <w:r>
        <w:t xml:space="preserve"> </w:t>
      </w:r>
    </w:p>
    <w:p w:rsidR="00A57B09" w:rsidRDefault="00000000">
      <w:pPr>
        <w:pStyle w:val="Heading3"/>
        <w:tabs>
          <w:tab w:val="center" w:pos="2058"/>
        </w:tabs>
        <w:ind w:left="-15" w:firstLine="0"/>
      </w:pPr>
      <w:r>
        <w:t>3.2.3</w:t>
      </w:r>
      <w:r>
        <w:rPr>
          <w:rFonts w:ascii="Arial" w:eastAsia="Arial" w:hAnsi="Arial" w:cs="Arial"/>
        </w:rPr>
        <w:t xml:space="preserve"> </w:t>
      </w:r>
      <w:r>
        <w:rPr>
          <w:rFonts w:ascii="Arial" w:eastAsia="Arial" w:hAnsi="Arial" w:cs="Arial"/>
        </w:rPr>
        <w:tab/>
      </w:r>
      <w:r>
        <w:t xml:space="preserve">Courtel – External consumers </w:t>
      </w:r>
    </w:p>
    <w:p w:rsidR="00A57B09" w:rsidRDefault="00000000">
      <w:pPr>
        <w:spacing w:after="10" w:line="249" w:lineRule="auto"/>
        <w:ind w:left="-5" w:right="468"/>
      </w:pPr>
      <w:r>
        <w:rPr>
          <w:sz w:val="20"/>
        </w:rPr>
        <w:t xml:space="preserve">Courtel is an external party having available two ways to consume publications. One is via the API Schema (see section 3.1), another is a subscriber set up as describe in the section for Subscribers above. </w:t>
      </w:r>
    </w:p>
    <w:p w:rsidR="00A57B09" w:rsidRDefault="00000000">
      <w:pPr>
        <w:spacing w:after="0" w:line="259" w:lineRule="auto"/>
        <w:ind w:left="0" w:right="0" w:firstLine="0"/>
        <w:jc w:val="left"/>
      </w:pPr>
      <w:r>
        <w:t xml:space="preserve"> </w:t>
      </w:r>
    </w:p>
    <w:p w:rsidR="00A57B09" w:rsidRDefault="00000000">
      <w:pPr>
        <w:spacing w:after="232"/>
        <w:ind w:left="-5" w:right="471"/>
      </w:pPr>
      <w:r>
        <w:t xml:space="preserve">At this moment is uncertain the integration criteria to setup an external partner like Courtel as the conversation are still in progress.  </w:t>
      </w:r>
    </w:p>
    <w:p w:rsidR="00A57B09" w:rsidRDefault="00000000">
      <w:pPr>
        <w:pStyle w:val="Heading3"/>
        <w:tabs>
          <w:tab w:val="center" w:pos="1753"/>
        </w:tabs>
        <w:ind w:left="-15" w:firstLine="0"/>
      </w:pPr>
      <w:r>
        <w:t>3.2.4</w:t>
      </w:r>
      <w:r>
        <w:rPr>
          <w:rFonts w:ascii="Arial" w:eastAsia="Arial" w:hAnsi="Arial" w:cs="Arial"/>
        </w:rPr>
        <w:t xml:space="preserve"> </w:t>
      </w:r>
      <w:r>
        <w:rPr>
          <w:rFonts w:ascii="Arial" w:eastAsia="Arial" w:hAnsi="Arial" w:cs="Arial"/>
        </w:rPr>
        <w:tab/>
      </w:r>
      <w:r>
        <w:t xml:space="preserve">Information producers </w:t>
      </w:r>
    </w:p>
    <w:p w:rsidR="00A57B09" w:rsidRDefault="00000000">
      <w:pPr>
        <w:ind w:left="-5" w:right="471"/>
      </w:pPr>
      <w:r>
        <w:t xml:space="preserve">As described in section 3.1, the P&amp;I Service provides API endpoints to allow external data providers like Common Platform and List Assist to ingest with publications to the hub.  </w:t>
      </w:r>
    </w:p>
    <w:p w:rsidR="00A57B09" w:rsidRDefault="00000000">
      <w:pPr>
        <w:spacing w:after="0" w:line="259" w:lineRule="auto"/>
        <w:ind w:left="0" w:right="0" w:firstLine="0"/>
        <w:jc w:val="left"/>
      </w:pPr>
      <w:r>
        <w:t xml:space="preserve"> </w:t>
      </w:r>
    </w:p>
    <w:p w:rsidR="00A57B09" w:rsidRDefault="00000000">
      <w:pPr>
        <w:ind w:left="-5" w:right="545"/>
      </w:pPr>
      <w:r>
        <w:t xml:space="preserve">However, an alternative solution is required to allow users without API connectivity the ability to send files to P&amp;I. This file uploader tool available in the </w:t>
      </w:r>
      <w:r>
        <w:rPr>
          <w:b/>
        </w:rPr>
        <w:t>Public UI</w:t>
      </w:r>
      <w:r>
        <w:t xml:space="preserve"> works as a temporary business feature replacement till their data ingestion capabilities are sorted from their data providers. </w:t>
      </w:r>
    </w:p>
    <w:p w:rsidR="00A57B09" w:rsidRDefault="00000000">
      <w:pPr>
        <w:spacing w:after="0" w:line="259" w:lineRule="auto"/>
        <w:ind w:left="0" w:right="0" w:firstLine="0"/>
        <w:jc w:val="left"/>
      </w:pPr>
      <w:r>
        <w:t xml:space="preserve"> </w:t>
      </w:r>
      <w:r>
        <w:tab/>
        <w:t xml:space="preserve"> </w:t>
      </w:r>
    </w:p>
    <w:p w:rsidR="00A57B09" w:rsidRDefault="00000000">
      <w:pPr>
        <w:pStyle w:val="Heading4"/>
        <w:spacing w:after="218"/>
        <w:ind w:left="-5"/>
      </w:pPr>
      <w:r>
        <w:t>3.2.4.1</w:t>
      </w:r>
      <w:r>
        <w:rPr>
          <w:rFonts w:ascii="Arial" w:eastAsia="Arial" w:hAnsi="Arial" w:cs="Arial"/>
        </w:rPr>
        <w:t xml:space="preserve"> </w:t>
      </w:r>
      <w:r>
        <w:t xml:space="preserve">External Parties – Upload Via HMI </w:t>
      </w:r>
    </w:p>
    <w:p w:rsidR="00A57B09" w:rsidRDefault="00000000">
      <w:pPr>
        <w:ind w:left="-5" w:right="471"/>
      </w:pPr>
      <w:r>
        <w:t xml:space="preserve">For external HMCTS parties (Common Platform and List Assist), the upload of files will be done via HMI through an API </w:t>
      </w:r>
    </w:p>
    <w:p w:rsidR="00A57B09" w:rsidRDefault="00000000">
      <w:pPr>
        <w:spacing w:after="0" w:line="259" w:lineRule="auto"/>
        <w:ind w:left="0" w:right="0" w:firstLine="0"/>
        <w:jc w:val="left"/>
      </w:pPr>
      <w:r>
        <w:t xml:space="preserve"> </w:t>
      </w:r>
    </w:p>
    <w:p w:rsidR="00A57B09" w:rsidRDefault="00000000">
      <w:pPr>
        <w:ind w:left="-5" w:right="471"/>
      </w:pPr>
      <w:r>
        <w:t xml:space="preserve">The diagram below shows the interactions between the User, other external systems, HMI and P&amp;I. </w:t>
      </w:r>
    </w:p>
    <w:p w:rsidR="00A57B09" w:rsidRDefault="00000000">
      <w:pPr>
        <w:spacing w:after="0" w:line="259" w:lineRule="auto"/>
        <w:ind w:left="0" w:right="0" w:firstLine="0"/>
        <w:jc w:val="left"/>
      </w:pPr>
      <w:r>
        <w:t xml:space="preserve"> </w:t>
      </w:r>
    </w:p>
    <w:p w:rsidR="00A57B09" w:rsidRDefault="00000000">
      <w:pPr>
        <w:spacing w:after="259" w:line="259" w:lineRule="auto"/>
        <w:ind w:left="0" w:right="0" w:firstLine="0"/>
        <w:jc w:val="left"/>
      </w:pPr>
      <w:r>
        <w:t xml:space="preserve"> </w:t>
      </w:r>
    </w:p>
    <w:p w:rsidR="00A57B09" w:rsidRDefault="00000000">
      <w:pPr>
        <w:spacing w:after="224" w:line="259" w:lineRule="auto"/>
        <w:ind w:left="0" w:right="504" w:firstLine="0"/>
        <w:jc w:val="right"/>
      </w:pPr>
      <w:r>
        <w:rPr>
          <w:noProof/>
        </w:rPr>
        <w:lastRenderedPageBreak/>
        <w:drawing>
          <wp:inline distT="0" distB="0" distL="0" distR="0">
            <wp:extent cx="5759449" cy="3496945"/>
            <wp:effectExtent l="0" t="0" r="0" b="0"/>
            <wp:docPr id="1879" name="Picture 1879"/>
            <wp:cNvGraphicFramePr/>
            <a:graphic xmlns:a="http://schemas.openxmlformats.org/drawingml/2006/main">
              <a:graphicData uri="http://schemas.openxmlformats.org/drawingml/2006/picture">
                <pic:pic xmlns:pic="http://schemas.openxmlformats.org/drawingml/2006/picture">
                  <pic:nvPicPr>
                    <pic:cNvPr id="1879" name="Picture 1879"/>
                    <pic:cNvPicPr/>
                  </pic:nvPicPr>
                  <pic:blipFill>
                    <a:blip r:embed="rId23"/>
                    <a:stretch>
                      <a:fillRect/>
                    </a:stretch>
                  </pic:blipFill>
                  <pic:spPr>
                    <a:xfrm>
                      <a:off x="0" y="0"/>
                      <a:ext cx="5759449" cy="3496945"/>
                    </a:xfrm>
                    <a:prstGeom prst="rect">
                      <a:avLst/>
                    </a:prstGeom>
                  </pic:spPr>
                </pic:pic>
              </a:graphicData>
            </a:graphic>
          </wp:inline>
        </w:drawing>
      </w:r>
      <w:r>
        <w:rPr>
          <w:sz w:val="20"/>
        </w:rP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The file is sent via an API endpoint (POST -&gt; /publication), which will then be validated against the schema and persisted in P&amp;I. </w:t>
      </w:r>
    </w:p>
    <w:p w:rsidR="00A57B09" w:rsidRDefault="00000000">
      <w:pPr>
        <w:spacing w:after="0" w:line="259" w:lineRule="auto"/>
        <w:ind w:left="0" w:right="0" w:firstLine="0"/>
        <w:jc w:val="left"/>
      </w:pPr>
      <w:r>
        <w:t xml:space="preserve"> </w:t>
      </w:r>
    </w:p>
    <w:p w:rsidR="00A57B09" w:rsidRDefault="00000000">
      <w:pPr>
        <w:ind w:left="-5" w:right="471"/>
      </w:pPr>
      <w:r>
        <w:t xml:space="preserve">See section 3.1 for details on the schema and further details on how authentication will occur for users. </w:t>
      </w:r>
    </w:p>
    <w:p w:rsidR="00A57B09" w:rsidRDefault="00000000">
      <w:pPr>
        <w:spacing w:after="0" w:line="259" w:lineRule="auto"/>
        <w:ind w:left="0" w:right="0" w:firstLine="0"/>
        <w:jc w:val="left"/>
      </w:pPr>
      <w:r>
        <w:t xml:space="preserve"> </w:t>
      </w:r>
    </w:p>
    <w:p w:rsidR="00A57B09" w:rsidRDefault="00000000">
      <w:pPr>
        <w:ind w:left="-5" w:right="471"/>
      </w:pPr>
      <w:r>
        <w:t xml:space="preserve">For HMI to authenticate with P&amp;I, an application will be registered in Azure, and a Client Secret + ID provided to HMI. We will then validate the token that HMI sends to us using Azure.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r>
      <w:r>
        <w:rPr>
          <w:sz w:val="20"/>
        </w:rPr>
        <w:t xml:space="preserve"> </w:t>
      </w:r>
    </w:p>
    <w:p w:rsidR="00A57B09" w:rsidRDefault="00000000">
      <w:pPr>
        <w:pStyle w:val="Heading4"/>
        <w:spacing w:after="218"/>
        <w:ind w:left="-5"/>
      </w:pPr>
      <w:r>
        <w:t>3.2.4.2</w:t>
      </w:r>
      <w:r>
        <w:rPr>
          <w:rFonts w:ascii="Arial" w:eastAsia="Arial" w:hAnsi="Arial" w:cs="Arial"/>
        </w:rPr>
        <w:t xml:space="preserve"> </w:t>
      </w:r>
      <w:r>
        <w:t xml:space="preserve">Upload for CTSC - Courts Tribunals Service Centre Staff  </w:t>
      </w:r>
    </w:p>
    <w:p w:rsidR="00A57B09" w:rsidRDefault="00000000">
      <w:pPr>
        <w:ind w:left="-5" w:right="546"/>
      </w:pPr>
      <w:r>
        <w:t xml:space="preserve">Admin roles in the P&amp;I Service can ingest data via P&amp;I Service UI. The manual process of uploading a file via UI portal (screenshots below) would mimic the process of the API ingestion. Therefore, data will be published and accessible.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466" w:firstLine="0"/>
        <w:jc w:val="right"/>
      </w:pPr>
      <w:r>
        <w:rPr>
          <w:noProof/>
        </w:rPr>
        <w:lastRenderedPageBreak/>
        <w:drawing>
          <wp:inline distT="0" distB="0" distL="0" distR="0">
            <wp:extent cx="5785105" cy="3919728"/>
            <wp:effectExtent l="0" t="0" r="0" b="0"/>
            <wp:docPr id="52720" name="Picture 52720"/>
            <wp:cNvGraphicFramePr/>
            <a:graphic xmlns:a="http://schemas.openxmlformats.org/drawingml/2006/main">
              <a:graphicData uri="http://schemas.openxmlformats.org/drawingml/2006/picture">
                <pic:pic xmlns:pic="http://schemas.openxmlformats.org/drawingml/2006/picture">
                  <pic:nvPicPr>
                    <pic:cNvPr id="52720" name="Picture 52720"/>
                    <pic:cNvPicPr/>
                  </pic:nvPicPr>
                  <pic:blipFill>
                    <a:blip r:embed="rId24"/>
                    <a:stretch>
                      <a:fillRect/>
                    </a:stretch>
                  </pic:blipFill>
                  <pic:spPr>
                    <a:xfrm>
                      <a:off x="0" y="0"/>
                      <a:ext cx="5785105" cy="3919728"/>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spacing w:after="224" w:line="259" w:lineRule="auto"/>
        <w:ind w:left="0" w:right="504" w:firstLine="0"/>
        <w:jc w:val="right"/>
      </w:pPr>
      <w:r>
        <w:rPr>
          <w:noProof/>
        </w:rPr>
        <w:lastRenderedPageBreak/>
        <w:drawing>
          <wp:inline distT="0" distB="0" distL="0" distR="0">
            <wp:extent cx="5759449" cy="465201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25"/>
                    <a:stretch>
                      <a:fillRect/>
                    </a:stretch>
                  </pic:blipFill>
                  <pic:spPr>
                    <a:xfrm>
                      <a:off x="0" y="0"/>
                      <a:ext cx="5759449" cy="4652010"/>
                    </a:xfrm>
                    <a:prstGeom prst="rect">
                      <a:avLst/>
                    </a:prstGeom>
                  </pic:spPr>
                </pic:pic>
              </a:graphicData>
            </a:graphic>
          </wp:inline>
        </w:drawing>
      </w:r>
      <w:r>
        <w:rPr>
          <w:sz w:val="20"/>
        </w:rPr>
        <w:t xml:space="preserve"> </w:t>
      </w:r>
    </w:p>
    <w:p w:rsidR="00A57B09" w:rsidRDefault="00000000">
      <w:pPr>
        <w:spacing w:after="0" w:line="259" w:lineRule="auto"/>
        <w:ind w:left="0" w:right="0" w:firstLine="0"/>
        <w:jc w:val="left"/>
      </w:pPr>
      <w:r>
        <w:t xml:space="preserve"> </w:t>
      </w:r>
    </w:p>
    <w:p w:rsidR="00A57B09" w:rsidRDefault="00000000">
      <w:pPr>
        <w:spacing w:after="263" w:line="259" w:lineRule="auto"/>
        <w:ind w:left="0" w:right="0" w:firstLine="0"/>
        <w:jc w:val="left"/>
      </w:pPr>
      <w:r>
        <w:t xml:space="preserve"> </w:t>
      </w:r>
    </w:p>
    <w:p w:rsidR="00A57B09" w:rsidRDefault="00000000">
      <w:pPr>
        <w:spacing w:after="226" w:line="259" w:lineRule="auto"/>
        <w:ind w:left="0" w:right="500" w:firstLine="0"/>
        <w:jc w:val="right"/>
      </w:pPr>
      <w:r>
        <w:rPr>
          <w:noProof/>
        </w:rPr>
        <w:drawing>
          <wp:inline distT="0" distB="0" distL="0" distR="0">
            <wp:extent cx="5759449" cy="3048000"/>
            <wp:effectExtent l="0" t="0" r="0" b="0"/>
            <wp:docPr id="1917" name="Picture 1917"/>
            <wp:cNvGraphicFramePr/>
            <a:graphic xmlns:a="http://schemas.openxmlformats.org/drawingml/2006/main">
              <a:graphicData uri="http://schemas.openxmlformats.org/drawingml/2006/picture">
                <pic:pic xmlns:pic="http://schemas.openxmlformats.org/drawingml/2006/picture">
                  <pic:nvPicPr>
                    <pic:cNvPr id="1917" name="Picture 1917"/>
                    <pic:cNvPicPr/>
                  </pic:nvPicPr>
                  <pic:blipFill>
                    <a:blip r:embed="rId26"/>
                    <a:stretch>
                      <a:fillRect/>
                    </a:stretch>
                  </pic:blipFill>
                  <pic:spPr>
                    <a:xfrm>
                      <a:off x="0" y="0"/>
                      <a:ext cx="5759449" cy="3048000"/>
                    </a:xfrm>
                    <a:prstGeom prst="rect">
                      <a:avLst/>
                    </a:prstGeom>
                  </pic:spPr>
                </pic:pic>
              </a:graphicData>
            </a:graphic>
          </wp:inline>
        </w:drawing>
      </w:r>
      <w:r>
        <w:rPr>
          <w:rFonts w:ascii="Segoe UI" w:eastAsia="Segoe UI" w:hAnsi="Segoe UI" w:cs="Segoe UI"/>
          <w:sz w:val="18"/>
        </w:rPr>
        <w:t xml:space="preserve"> </w:t>
      </w:r>
    </w:p>
    <w:p w:rsidR="00A57B09" w:rsidRDefault="00000000">
      <w:pPr>
        <w:spacing w:after="0" w:line="259" w:lineRule="auto"/>
        <w:ind w:left="0" w:right="0" w:firstLine="0"/>
        <w:jc w:val="left"/>
      </w:pPr>
      <w:r>
        <w:t xml:space="preserve"> </w:t>
      </w:r>
      <w:r>
        <w:tab/>
        <w:t xml:space="preserve"> </w:t>
      </w:r>
    </w:p>
    <w:p w:rsidR="00A57B09" w:rsidRDefault="00000000">
      <w:pPr>
        <w:pStyle w:val="Heading2"/>
        <w:tabs>
          <w:tab w:val="center" w:pos="3016"/>
        </w:tabs>
        <w:ind w:left="-15" w:firstLine="0"/>
      </w:pPr>
      <w:bookmarkStart w:id="12" w:name="_Toc54679"/>
      <w:r>
        <w:lastRenderedPageBreak/>
        <w:t>3.3</w:t>
      </w:r>
      <w:r>
        <w:rPr>
          <w:rFonts w:ascii="Arial" w:eastAsia="Arial" w:hAnsi="Arial" w:cs="Arial"/>
        </w:rPr>
        <w:t xml:space="preserve"> </w:t>
      </w:r>
      <w:r>
        <w:rPr>
          <w:rFonts w:ascii="Arial" w:eastAsia="Arial" w:hAnsi="Arial" w:cs="Arial"/>
        </w:rPr>
        <w:tab/>
      </w:r>
      <w:r>
        <w:t xml:space="preserve">User Authentication and Verification with IDAMs </w:t>
      </w:r>
      <w:bookmarkEnd w:id="12"/>
    </w:p>
    <w:p w:rsidR="00A57B09" w:rsidRDefault="00000000">
      <w:pPr>
        <w:ind w:left="-5" w:right="471"/>
      </w:pPr>
      <w:r>
        <w:t xml:space="preserve">In this section the following IDAM integrations, available in P&amp;I, will be outlined: </w:t>
      </w:r>
    </w:p>
    <w:p w:rsidR="00A57B09" w:rsidRDefault="00000000">
      <w:pPr>
        <w:spacing w:after="0" w:line="259" w:lineRule="auto"/>
        <w:ind w:left="0" w:right="0" w:firstLine="0"/>
        <w:jc w:val="left"/>
      </w:pPr>
      <w:r>
        <w:t xml:space="preserve"> </w:t>
      </w:r>
    </w:p>
    <w:p w:rsidR="00A57B09" w:rsidRDefault="00000000">
      <w:pPr>
        <w:numPr>
          <w:ilvl w:val="0"/>
          <w:numId w:val="3"/>
        </w:numPr>
        <w:ind w:right="471" w:hanging="360"/>
      </w:pPr>
      <w:r>
        <w:t xml:space="preserve">P&amp;I Service AAD IDAM (built within P&amp;I Service) </w:t>
      </w:r>
    </w:p>
    <w:p w:rsidR="00A57B09" w:rsidRDefault="00000000">
      <w:pPr>
        <w:numPr>
          <w:ilvl w:val="0"/>
          <w:numId w:val="3"/>
        </w:numPr>
        <w:ind w:right="471" w:hanging="360"/>
      </w:pPr>
      <w:r>
        <w:t xml:space="preserve">External IDAM integration for CFT </w:t>
      </w:r>
    </w:p>
    <w:p w:rsidR="00A57B09" w:rsidRDefault="00000000">
      <w:pPr>
        <w:numPr>
          <w:ilvl w:val="0"/>
          <w:numId w:val="3"/>
        </w:numPr>
        <w:ind w:right="471" w:hanging="360"/>
      </w:pPr>
      <w:r>
        <w:t xml:space="preserve">External IDAM integration for Crime </w:t>
      </w:r>
    </w:p>
    <w:p w:rsidR="00A57B09" w:rsidRDefault="00000000">
      <w:pPr>
        <w:spacing w:after="0" w:line="259" w:lineRule="auto"/>
        <w:ind w:left="0" w:right="0" w:firstLine="0"/>
        <w:jc w:val="left"/>
      </w:pPr>
      <w:r>
        <w:t xml:space="preserve"> </w:t>
      </w:r>
    </w:p>
    <w:p w:rsidR="00A57B09" w:rsidRDefault="00000000">
      <w:pPr>
        <w:ind w:left="-5" w:right="471"/>
      </w:pPr>
      <w:r>
        <w:t xml:space="preserve">Users authenticated against any of the three different IDAMs will be considered </w:t>
      </w:r>
      <w:r>
        <w:rPr>
          <w:b/>
        </w:rPr>
        <w:t>Verified</w:t>
      </w:r>
      <w:r>
        <w:t xml:space="preserve"> users. </w:t>
      </w:r>
    </w:p>
    <w:p w:rsidR="00A57B09" w:rsidRDefault="00000000">
      <w:pPr>
        <w:spacing w:after="0" w:line="259" w:lineRule="auto"/>
        <w:ind w:left="0" w:right="0" w:firstLine="0"/>
        <w:jc w:val="left"/>
      </w:pPr>
      <w:r>
        <w:t xml:space="preserve"> </w:t>
      </w:r>
    </w:p>
    <w:p w:rsidR="00A57B09" w:rsidRDefault="00000000">
      <w:pPr>
        <w:spacing w:after="228"/>
        <w:ind w:left="-5" w:right="471"/>
      </w:pPr>
      <w:r>
        <w:t xml:space="preserve">Public users, however, will be considered </w:t>
      </w:r>
      <w:r>
        <w:rPr>
          <w:b/>
        </w:rPr>
        <w:t>Unverified</w:t>
      </w:r>
      <w:r>
        <w:t xml:space="preserve"> users. </w:t>
      </w:r>
    </w:p>
    <w:p w:rsidR="00A57B09" w:rsidRDefault="00000000">
      <w:pPr>
        <w:pStyle w:val="Heading3"/>
        <w:tabs>
          <w:tab w:val="center" w:pos="1751"/>
        </w:tabs>
        <w:ind w:left="-15" w:firstLine="0"/>
      </w:pPr>
      <w:r>
        <w:t>3.3.1</w:t>
      </w:r>
      <w:r>
        <w:rPr>
          <w:rFonts w:ascii="Arial" w:eastAsia="Arial" w:hAnsi="Arial" w:cs="Arial"/>
        </w:rPr>
        <w:t xml:space="preserve"> </w:t>
      </w:r>
      <w:r>
        <w:rPr>
          <w:rFonts w:ascii="Arial" w:eastAsia="Arial" w:hAnsi="Arial" w:cs="Arial"/>
        </w:rPr>
        <w:tab/>
      </w:r>
      <w:r>
        <w:t xml:space="preserve">P&amp;I Service AAD IDAM </w:t>
      </w:r>
    </w:p>
    <w:p w:rsidR="00A57B09" w:rsidRDefault="00000000">
      <w:pPr>
        <w:ind w:left="-5" w:right="471"/>
      </w:pPr>
      <w:r>
        <w:t xml:space="preserve">There are several service-to-service level interactions, most notably from the node backend to the java backend services, however also interaction between the java services themselves. </w:t>
      </w:r>
    </w:p>
    <w:p w:rsidR="00A57B09" w:rsidRDefault="00000000">
      <w:pPr>
        <w:spacing w:after="25" w:line="259" w:lineRule="auto"/>
        <w:ind w:left="0" w:right="0" w:firstLine="0"/>
        <w:jc w:val="left"/>
      </w:pPr>
      <w:r>
        <w:t xml:space="preserve"> </w:t>
      </w:r>
    </w:p>
    <w:p w:rsidR="00A57B09" w:rsidRDefault="00000000">
      <w:pPr>
        <w:spacing w:after="0" w:line="259" w:lineRule="auto"/>
        <w:ind w:left="0" w:right="3089" w:firstLine="0"/>
        <w:jc w:val="center"/>
      </w:pPr>
      <w:r>
        <w:rPr>
          <w:noProof/>
        </w:rPr>
        <w:drawing>
          <wp:inline distT="0" distB="0" distL="0" distR="0">
            <wp:extent cx="4095115" cy="3341014"/>
            <wp:effectExtent l="0" t="0" r="0" b="0"/>
            <wp:docPr id="1972" name="Picture 1972"/>
            <wp:cNvGraphicFramePr/>
            <a:graphic xmlns:a="http://schemas.openxmlformats.org/drawingml/2006/main">
              <a:graphicData uri="http://schemas.openxmlformats.org/drawingml/2006/picture">
                <pic:pic xmlns:pic="http://schemas.openxmlformats.org/drawingml/2006/picture">
                  <pic:nvPicPr>
                    <pic:cNvPr id="1972" name="Picture 1972"/>
                    <pic:cNvPicPr/>
                  </pic:nvPicPr>
                  <pic:blipFill>
                    <a:blip r:embed="rId27"/>
                    <a:stretch>
                      <a:fillRect/>
                    </a:stretch>
                  </pic:blipFill>
                  <pic:spPr>
                    <a:xfrm>
                      <a:off x="0" y="0"/>
                      <a:ext cx="4095115" cy="3341014"/>
                    </a:xfrm>
                    <a:prstGeom prst="rect">
                      <a:avLst/>
                    </a:prstGeom>
                  </pic:spPr>
                </pic:pic>
              </a:graphicData>
            </a:graphic>
          </wp:inline>
        </w:drawing>
      </w:r>
      <w:r>
        <w:rPr>
          <w:rFonts w:ascii="Segoe UI" w:eastAsia="Segoe UI" w:hAnsi="Segoe UI" w:cs="Segoe UI"/>
        </w:rP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(Service A / Service B represent any service) </w:t>
      </w:r>
    </w:p>
    <w:p w:rsidR="00A57B09" w:rsidRDefault="00000000">
      <w:pPr>
        <w:spacing w:after="0" w:line="259" w:lineRule="auto"/>
        <w:ind w:left="0" w:right="0" w:firstLine="0"/>
        <w:jc w:val="left"/>
      </w:pPr>
      <w:r>
        <w:t xml:space="preserve"> </w:t>
      </w:r>
    </w:p>
    <w:p w:rsidR="00A57B09" w:rsidRDefault="00000000">
      <w:pPr>
        <w:pStyle w:val="Heading4"/>
        <w:spacing w:after="218"/>
        <w:ind w:left="-5"/>
      </w:pPr>
      <w:r>
        <w:t>3.3.1.1</w:t>
      </w:r>
      <w:r>
        <w:rPr>
          <w:rFonts w:ascii="Arial" w:eastAsia="Arial" w:hAnsi="Arial" w:cs="Arial"/>
        </w:rPr>
        <w:t xml:space="preserve"> </w:t>
      </w:r>
      <w:r>
        <w:t xml:space="preserve">Authentication flow </w:t>
      </w:r>
    </w:p>
    <w:p w:rsidR="00A57B09" w:rsidRDefault="00000000">
      <w:pPr>
        <w:ind w:left="-5" w:right="471"/>
      </w:pPr>
      <w:r>
        <w:t xml:space="preserve">Authentication between service to service will use Azure Active Directory client credentials flow, detailed here </w:t>
      </w:r>
    </w:p>
    <w:p w:rsidR="00A57B09" w:rsidRDefault="00000000">
      <w:pPr>
        <w:spacing w:after="0" w:line="259" w:lineRule="auto"/>
        <w:ind w:left="0" w:right="0" w:firstLine="0"/>
        <w:jc w:val="left"/>
      </w:pPr>
      <w:r>
        <w:t xml:space="preserve"> </w:t>
      </w:r>
    </w:p>
    <w:p w:rsidR="00A57B09" w:rsidRDefault="00000000">
      <w:pPr>
        <w:spacing w:after="0" w:line="259" w:lineRule="auto"/>
        <w:ind w:right="0"/>
        <w:jc w:val="left"/>
      </w:pPr>
      <w:r>
        <w:rPr>
          <w:color w:val="4371C4"/>
          <w:u w:val="single" w:color="4371C4"/>
        </w:rPr>
        <w:t>https://docs.microsoft.com/en-us/azure/active-directory/develop/v2-oauth2-client-creds-grant-flow</w:t>
      </w:r>
      <w:r>
        <w:rPr>
          <w:color w:val="4371C4"/>
        </w:rP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To enable this, it is required to create Applications with Azure Active Directory for each of our services. </w:t>
      </w:r>
    </w:p>
    <w:p w:rsidR="00A57B09" w:rsidRDefault="00000000">
      <w:pPr>
        <w:spacing w:after="242" w:line="259" w:lineRule="auto"/>
        <w:ind w:left="0" w:right="0" w:firstLine="0"/>
        <w:jc w:val="left"/>
      </w:pPr>
      <w:r>
        <w:t xml:space="preserve"> </w:t>
      </w:r>
    </w:p>
    <w:p w:rsidR="00A57B09" w:rsidRDefault="00000000">
      <w:pPr>
        <w:spacing w:after="0" w:line="259" w:lineRule="auto"/>
        <w:ind w:left="0" w:right="0" w:firstLine="0"/>
        <w:jc w:val="left"/>
      </w:pPr>
      <w:r>
        <w:rPr>
          <w:rFonts w:ascii="Segoe UI" w:eastAsia="Segoe UI" w:hAnsi="Segoe UI" w:cs="Segoe UI"/>
          <w:sz w:val="18"/>
        </w:rPr>
        <w:t xml:space="preserve"> </w:t>
      </w:r>
    </w:p>
    <w:p w:rsidR="00A57B09" w:rsidRDefault="00000000">
      <w:pPr>
        <w:spacing w:after="31" w:line="216" w:lineRule="auto"/>
        <w:ind w:left="0" w:right="428" w:firstLine="20"/>
        <w:jc w:val="left"/>
      </w:pPr>
      <w:r>
        <w:rPr>
          <w:noProof/>
        </w:rPr>
        <w:lastRenderedPageBreak/>
        <w:drawing>
          <wp:inline distT="0" distB="0" distL="0" distR="0">
            <wp:extent cx="5794249" cy="4565904"/>
            <wp:effectExtent l="0" t="0" r="0" b="0"/>
            <wp:docPr id="52721" name="Picture 52721"/>
            <wp:cNvGraphicFramePr/>
            <a:graphic xmlns:a="http://schemas.openxmlformats.org/drawingml/2006/main">
              <a:graphicData uri="http://schemas.openxmlformats.org/drawingml/2006/picture">
                <pic:pic xmlns:pic="http://schemas.openxmlformats.org/drawingml/2006/picture">
                  <pic:nvPicPr>
                    <pic:cNvPr id="52721" name="Picture 52721"/>
                    <pic:cNvPicPr/>
                  </pic:nvPicPr>
                  <pic:blipFill>
                    <a:blip r:embed="rId28"/>
                    <a:stretch>
                      <a:fillRect/>
                    </a:stretch>
                  </pic:blipFill>
                  <pic:spPr>
                    <a:xfrm>
                      <a:off x="0" y="0"/>
                      <a:ext cx="5794249" cy="4565904"/>
                    </a:xfrm>
                    <a:prstGeom prst="rect">
                      <a:avLst/>
                    </a:prstGeom>
                  </pic:spPr>
                </pic:pic>
              </a:graphicData>
            </a:graphic>
          </wp:inline>
        </w:drawing>
      </w:r>
      <w:r>
        <w:t xml:space="preserve">  </w:t>
      </w:r>
    </w:p>
    <w:p w:rsidR="00A57B09" w:rsidRDefault="00000000">
      <w:pPr>
        <w:pStyle w:val="Heading4"/>
        <w:tabs>
          <w:tab w:val="center" w:pos="1755"/>
        </w:tabs>
        <w:spacing w:after="222"/>
        <w:ind w:left="-15" w:firstLine="0"/>
      </w:pPr>
      <w:r>
        <w:rPr>
          <w:rFonts w:ascii="Segoe UI" w:eastAsia="Segoe UI" w:hAnsi="Segoe UI" w:cs="Segoe UI"/>
          <w:sz w:val="18"/>
        </w:rPr>
        <w:t>3.3.1.2</w:t>
      </w:r>
      <w:r>
        <w:rPr>
          <w:rFonts w:ascii="Arial" w:eastAsia="Arial" w:hAnsi="Arial" w:cs="Arial"/>
          <w:sz w:val="18"/>
        </w:rPr>
        <w:t xml:space="preserve"> </w:t>
      </w:r>
      <w:r>
        <w:rPr>
          <w:rFonts w:ascii="Arial" w:eastAsia="Arial" w:hAnsi="Arial" w:cs="Arial"/>
          <w:sz w:val="18"/>
        </w:rPr>
        <w:tab/>
      </w:r>
      <w:r>
        <w:t>Passing user details</w:t>
      </w:r>
      <w:r>
        <w:rPr>
          <w:rFonts w:ascii="Segoe UI" w:eastAsia="Segoe UI" w:hAnsi="Segoe UI" w:cs="Segoe UI"/>
          <w:sz w:val="18"/>
        </w:rPr>
        <w:t xml:space="preserve"> </w:t>
      </w:r>
    </w:p>
    <w:p w:rsidR="00A57B09" w:rsidRDefault="00000000">
      <w:pPr>
        <w:ind w:left="-5" w:right="471"/>
      </w:pPr>
      <w:r>
        <w:t xml:space="preserve">On-behalf OAUTH flows (where the service acts on behalf of the user) was considered as a way of passing details of the source user between systems. </w:t>
      </w:r>
    </w:p>
    <w:p w:rsidR="00A57B09" w:rsidRDefault="00000000">
      <w:pPr>
        <w:spacing w:after="0" w:line="259" w:lineRule="auto"/>
        <w:ind w:left="0" w:right="0" w:firstLine="0"/>
        <w:jc w:val="left"/>
      </w:pPr>
      <w:r>
        <w:t xml:space="preserve"> </w:t>
      </w:r>
    </w:p>
    <w:p w:rsidR="00A57B09" w:rsidRDefault="00000000">
      <w:pPr>
        <w:ind w:left="-5" w:right="546"/>
      </w:pPr>
      <w:r>
        <w:t xml:space="preserve">If services require details of the user that originally made the request (e.g. FRONTEND-Node to Data management), then we can pass the detail that it needs as part of the request to the backend (e.g. the role of the user making the request).   </w:t>
      </w:r>
    </w:p>
    <w:p w:rsidR="00A57B09" w:rsidRDefault="00000000">
      <w:pPr>
        <w:spacing w:after="0" w:line="259" w:lineRule="auto"/>
        <w:ind w:left="0" w:right="0" w:firstLine="0"/>
        <w:jc w:val="left"/>
      </w:pPr>
      <w:r>
        <w:t xml:space="preserve"> </w:t>
      </w:r>
    </w:p>
    <w:p w:rsidR="00A57B09" w:rsidRDefault="00000000">
      <w:pPr>
        <w:ind w:left="-5" w:right="471"/>
      </w:pPr>
      <w:r>
        <w:t xml:space="preserve">The authentication with Azure Active Directory uses Open ID connect. </w:t>
      </w:r>
    </w:p>
    <w:p w:rsidR="00A57B09" w:rsidRDefault="00000000">
      <w:pPr>
        <w:spacing w:after="0" w:line="259" w:lineRule="auto"/>
        <w:ind w:left="0" w:right="0" w:firstLine="0"/>
        <w:jc w:val="left"/>
      </w:pPr>
      <w:r>
        <w:t xml:space="preserve"> </w:t>
      </w:r>
    </w:p>
    <w:p w:rsidR="00A57B09" w:rsidRDefault="00000000">
      <w:pPr>
        <w:ind w:left="-5" w:right="471"/>
      </w:pPr>
      <w:r>
        <w:t xml:space="preserve">We will specifically be using Azure B2C (Business to consumer) for the configuration. </w:t>
      </w:r>
    </w:p>
    <w:p w:rsidR="00A57B09" w:rsidRDefault="00000000">
      <w:pPr>
        <w:spacing w:after="0" w:line="259" w:lineRule="auto"/>
        <w:ind w:left="0" w:right="0" w:firstLine="0"/>
        <w:jc w:val="left"/>
      </w:pPr>
      <w:r>
        <w:t xml:space="preserve"> </w:t>
      </w:r>
    </w:p>
    <w:p w:rsidR="00A57B09" w:rsidRDefault="00000000">
      <w:pPr>
        <w:ind w:left="-5" w:right="544"/>
      </w:pPr>
      <w:r>
        <w:t xml:space="preserve">OpenID Connect 1.0 is a simple identity layer on top of the OAuth 2.0 protocol. It allows Clients to verify the identity of the End-User based on the authentication performed by an Authorization Server, as well as to obtain basic profile information about the End-User in an interoperable and REST-like manner. </w:t>
      </w:r>
    </w:p>
    <w:p w:rsidR="00A57B09" w:rsidRDefault="00000000">
      <w:pPr>
        <w:spacing w:after="0" w:line="259" w:lineRule="auto"/>
        <w:ind w:left="0" w:right="0" w:firstLine="0"/>
        <w:jc w:val="left"/>
      </w:pPr>
      <w:r>
        <w:t xml:space="preserve"> </w:t>
      </w:r>
    </w:p>
    <w:p w:rsidR="00A57B09" w:rsidRDefault="00000000">
      <w:pPr>
        <w:ind w:left="-5" w:right="545"/>
      </w:pPr>
      <w:r>
        <w:t xml:space="preserve">For Azure Active Directory, we specifically use the Authentication code flow, which is documented on the link here: </w:t>
      </w:r>
      <w:r>
        <w:rPr>
          <w:color w:val="0562C1"/>
          <w:u w:val="single" w:color="0562C1"/>
        </w:rPr>
        <w:t>https://docs.microsoft.com/en-us/azure/active-directory/develop/v2-oauth2-authcode-flow</w:t>
      </w:r>
      <w:r>
        <w:rPr>
          <w:rFonts w:ascii="Segoe UI" w:eastAsia="Segoe UI" w:hAnsi="Segoe UI" w:cs="Segoe UI"/>
          <w:sz w:val="18"/>
        </w:rP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It is also detailed in the diagram below </w:t>
      </w:r>
    </w:p>
    <w:p w:rsidR="00A57B09" w:rsidRDefault="00000000">
      <w:pPr>
        <w:spacing w:after="226" w:line="259" w:lineRule="auto"/>
        <w:ind w:left="0" w:right="706" w:firstLine="0"/>
        <w:jc w:val="right"/>
      </w:pPr>
      <w:r>
        <w:rPr>
          <w:noProof/>
        </w:rPr>
        <w:lastRenderedPageBreak/>
        <w:drawing>
          <wp:inline distT="0" distB="0" distL="0" distR="0">
            <wp:extent cx="5629657" cy="3432048"/>
            <wp:effectExtent l="0" t="0" r="0" b="0"/>
            <wp:docPr id="52722" name="Picture 52722"/>
            <wp:cNvGraphicFramePr/>
            <a:graphic xmlns:a="http://schemas.openxmlformats.org/drawingml/2006/main">
              <a:graphicData uri="http://schemas.openxmlformats.org/drawingml/2006/picture">
                <pic:pic xmlns:pic="http://schemas.openxmlformats.org/drawingml/2006/picture">
                  <pic:nvPicPr>
                    <pic:cNvPr id="52722" name="Picture 52722"/>
                    <pic:cNvPicPr/>
                  </pic:nvPicPr>
                  <pic:blipFill>
                    <a:blip r:embed="rId29"/>
                    <a:stretch>
                      <a:fillRect/>
                    </a:stretch>
                  </pic:blipFill>
                  <pic:spPr>
                    <a:xfrm>
                      <a:off x="0" y="0"/>
                      <a:ext cx="5629657" cy="3432048"/>
                    </a:xfrm>
                    <a:prstGeom prst="rect">
                      <a:avLst/>
                    </a:prstGeom>
                  </pic:spPr>
                </pic:pic>
              </a:graphicData>
            </a:graphic>
          </wp:inline>
        </w:drawing>
      </w:r>
      <w:r>
        <w:rPr>
          <w:rFonts w:ascii="Segoe UI" w:eastAsia="Segoe UI" w:hAnsi="Segoe UI" w:cs="Segoe UI"/>
          <w:sz w:val="18"/>
        </w:rPr>
        <w:t xml:space="preserve"> </w:t>
      </w:r>
    </w:p>
    <w:p w:rsidR="00A57B09" w:rsidRDefault="00000000">
      <w:pPr>
        <w:ind w:left="-5" w:right="544"/>
      </w:pPr>
      <w:r>
        <w:t xml:space="preserve">The process involves the user navigating to a sign on screen hosted by Azure, where they can enter their credentials. Once the user has been successfully authenticated, the user is re-directed back to the return URL in the PIP Frontend application. The frontend node server (using ‘Passport’) then handles the authentication code and retrieves the principal details. </w:t>
      </w:r>
    </w:p>
    <w:p w:rsidR="00A57B09" w:rsidRDefault="00000000">
      <w:pPr>
        <w:spacing w:after="0" w:line="259" w:lineRule="auto"/>
        <w:ind w:left="0" w:right="0" w:firstLine="0"/>
        <w:jc w:val="left"/>
      </w:pPr>
      <w:r>
        <w:t xml:space="preserve"> </w:t>
      </w:r>
    </w:p>
    <w:p w:rsidR="00A57B09" w:rsidRDefault="00000000">
      <w:pPr>
        <w:pStyle w:val="Heading4"/>
        <w:spacing w:after="218"/>
        <w:ind w:left="-5"/>
      </w:pPr>
      <w:r>
        <w:t>3.3.1.3</w:t>
      </w:r>
      <w:r>
        <w:rPr>
          <w:rFonts w:ascii="Arial" w:eastAsia="Arial" w:hAnsi="Arial" w:cs="Arial"/>
        </w:rPr>
        <w:t xml:space="preserve"> </w:t>
      </w:r>
      <w:r>
        <w:t xml:space="preserve">Code Configuration </w:t>
      </w:r>
    </w:p>
    <w:p w:rsidR="00A57B09" w:rsidRDefault="00000000">
      <w:pPr>
        <w:ind w:left="-5" w:right="471"/>
      </w:pPr>
      <w:r>
        <w:t xml:space="preserve">For the interaction with Azure, it is used Passport http://www.passportjs.org/ </w:t>
      </w:r>
    </w:p>
    <w:p w:rsidR="00A57B09" w:rsidRDefault="00000000">
      <w:pPr>
        <w:spacing w:after="0" w:line="259" w:lineRule="auto"/>
        <w:ind w:left="0" w:right="0" w:firstLine="0"/>
        <w:jc w:val="left"/>
      </w:pPr>
      <w:r>
        <w:t xml:space="preserve"> </w:t>
      </w:r>
    </w:p>
    <w:p w:rsidR="00A57B09" w:rsidRDefault="00000000">
      <w:pPr>
        <w:ind w:left="-5" w:right="471"/>
      </w:pPr>
      <w:r>
        <w:t xml:space="preserve">This wraps a large amount of the interaction (retrieving tokens, user principals), and we just need to configure it to point to our Azure instance.  </w:t>
      </w:r>
    </w:p>
    <w:p w:rsidR="00A57B09" w:rsidRDefault="00000000">
      <w:pPr>
        <w:spacing w:after="0" w:line="259" w:lineRule="auto"/>
        <w:ind w:left="0" w:right="0" w:firstLine="0"/>
        <w:jc w:val="left"/>
      </w:pPr>
      <w:r>
        <w:t xml:space="preserve"> </w:t>
      </w:r>
    </w:p>
    <w:p w:rsidR="00A57B09" w:rsidRDefault="00000000">
      <w:pPr>
        <w:ind w:left="-5" w:right="471"/>
      </w:pPr>
      <w:r>
        <w:t xml:space="preserve">There are libraries for passport that integrate with Azure, see: </w:t>
      </w:r>
    </w:p>
    <w:p w:rsidR="00A57B09" w:rsidRDefault="00000000">
      <w:pPr>
        <w:spacing w:after="0" w:line="259" w:lineRule="auto"/>
        <w:ind w:right="0"/>
        <w:jc w:val="left"/>
      </w:pPr>
      <w:r>
        <w:rPr>
          <w:color w:val="4371C4"/>
          <w:u w:val="single" w:color="4371C4"/>
        </w:rPr>
        <w:t>https://github.com/AzureAD/passport-azure-ad</w:t>
      </w:r>
      <w:r>
        <w:rPr>
          <w:color w:val="4371C4"/>
        </w:rPr>
        <w:t xml:space="preserve"> </w:t>
      </w:r>
    </w:p>
    <w:p w:rsidR="00A57B09" w:rsidRDefault="00000000">
      <w:pPr>
        <w:spacing w:after="0" w:line="259" w:lineRule="auto"/>
        <w:ind w:left="0" w:right="0" w:firstLine="0"/>
        <w:jc w:val="left"/>
      </w:pPr>
      <w:r>
        <w:t xml:space="preserve"> </w:t>
      </w:r>
    </w:p>
    <w:p w:rsidR="00A57B09" w:rsidRDefault="00000000">
      <w:pPr>
        <w:spacing w:after="287"/>
        <w:ind w:left="-5" w:right="471"/>
      </w:pPr>
      <w:r>
        <w:t xml:space="preserve">Once configured, the user is then accessible throughout the Node JS server </w:t>
      </w:r>
    </w:p>
    <w:p w:rsidR="00A57B09" w:rsidRDefault="00000000">
      <w:pPr>
        <w:spacing w:after="268" w:line="259" w:lineRule="auto"/>
        <w:ind w:left="20" w:right="0" w:firstLine="0"/>
        <w:jc w:val="left"/>
      </w:pPr>
      <w:r>
        <w:rPr>
          <w:noProof/>
        </w:rPr>
        <w:drawing>
          <wp:inline distT="0" distB="0" distL="0" distR="0">
            <wp:extent cx="2247887" cy="714375"/>
            <wp:effectExtent l="0" t="0" r="0" b="0"/>
            <wp:docPr id="2054" name="Picture 2054"/>
            <wp:cNvGraphicFramePr/>
            <a:graphic xmlns:a="http://schemas.openxmlformats.org/drawingml/2006/main">
              <a:graphicData uri="http://schemas.openxmlformats.org/drawingml/2006/picture">
                <pic:pic xmlns:pic="http://schemas.openxmlformats.org/drawingml/2006/picture">
                  <pic:nvPicPr>
                    <pic:cNvPr id="2054" name="Picture 2054"/>
                    <pic:cNvPicPr/>
                  </pic:nvPicPr>
                  <pic:blipFill>
                    <a:blip r:embed="rId30"/>
                    <a:stretch>
                      <a:fillRect/>
                    </a:stretch>
                  </pic:blipFill>
                  <pic:spPr>
                    <a:xfrm>
                      <a:off x="0" y="0"/>
                      <a:ext cx="2247887" cy="714375"/>
                    </a:xfrm>
                    <a:prstGeom prst="rect">
                      <a:avLst/>
                    </a:prstGeom>
                  </pic:spPr>
                </pic:pic>
              </a:graphicData>
            </a:graphic>
          </wp:inline>
        </w:drawing>
      </w:r>
      <w:r>
        <w:t xml:space="preserve"> </w:t>
      </w:r>
      <w:r>
        <w:rPr>
          <w:rFonts w:ascii="Segoe UI" w:eastAsia="Segoe UI" w:hAnsi="Segoe UI" w:cs="Segoe UI"/>
          <w:sz w:val="18"/>
        </w:rPr>
        <w:t xml:space="preserve"> </w:t>
      </w:r>
    </w:p>
    <w:p w:rsidR="00A57B09" w:rsidRDefault="00000000">
      <w:pPr>
        <w:spacing w:after="284"/>
        <w:ind w:left="-5" w:right="471"/>
      </w:pPr>
      <w:r>
        <w:t xml:space="preserve">And you can check if a request is for a logged in user via. </w:t>
      </w:r>
    </w:p>
    <w:p w:rsidR="00A57B09" w:rsidRDefault="00000000">
      <w:pPr>
        <w:spacing w:after="263" w:line="259" w:lineRule="auto"/>
        <w:ind w:left="0" w:right="5253" w:firstLine="0"/>
        <w:jc w:val="center"/>
      </w:pPr>
      <w:r>
        <w:rPr>
          <w:noProof/>
        </w:rPr>
        <w:drawing>
          <wp:inline distT="0" distB="0" distL="0" distR="0">
            <wp:extent cx="2695168" cy="554990"/>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31"/>
                    <a:stretch>
                      <a:fillRect/>
                    </a:stretch>
                  </pic:blipFill>
                  <pic:spPr>
                    <a:xfrm>
                      <a:off x="0" y="0"/>
                      <a:ext cx="2695168" cy="554990"/>
                    </a:xfrm>
                    <a:prstGeom prst="rect">
                      <a:avLst/>
                    </a:prstGeom>
                  </pic:spPr>
                </pic:pic>
              </a:graphicData>
            </a:graphic>
          </wp:inline>
        </w:drawing>
      </w:r>
      <w:r>
        <w:t xml:space="preserve"> </w:t>
      </w:r>
      <w:r>
        <w:rPr>
          <w:rFonts w:ascii="Segoe UI" w:eastAsia="Segoe UI" w:hAnsi="Segoe UI" w:cs="Segoe UI"/>
          <w:sz w:val="18"/>
        </w:rPr>
        <w:t xml:space="preserve"> </w:t>
      </w:r>
    </w:p>
    <w:p w:rsidR="00A57B09" w:rsidRDefault="00000000">
      <w:pPr>
        <w:spacing w:after="0" w:line="259" w:lineRule="auto"/>
        <w:ind w:left="0" w:right="0" w:firstLine="0"/>
        <w:jc w:val="left"/>
      </w:pPr>
      <w:r>
        <w:lastRenderedPageBreak/>
        <w:t xml:space="preserve"> </w:t>
      </w:r>
      <w:r>
        <w:tab/>
        <w:t xml:space="preserve"> </w:t>
      </w:r>
    </w:p>
    <w:p w:rsidR="00A57B09" w:rsidRDefault="00000000">
      <w:pPr>
        <w:pStyle w:val="Heading3"/>
        <w:tabs>
          <w:tab w:val="center" w:pos="1324"/>
        </w:tabs>
        <w:ind w:left="-15" w:firstLine="0"/>
      </w:pPr>
      <w:r>
        <w:t>3.3.2</w:t>
      </w:r>
      <w:r>
        <w:rPr>
          <w:rFonts w:ascii="Arial" w:eastAsia="Arial" w:hAnsi="Arial" w:cs="Arial"/>
        </w:rPr>
        <w:t xml:space="preserve"> </w:t>
      </w:r>
      <w:r>
        <w:rPr>
          <w:rFonts w:ascii="Arial" w:eastAsia="Arial" w:hAnsi="Arial" w:cs="Arial"/>
        </w:rPr>
        <w:tab/>
      </w:r>
      <w:r>
        <w:t xml:space="preserve">Maintenance </w:t>
      </w:r>
    </w:p>
    <w:p w:rsidR="00A57B09" w:rsidRDefault="00000000">
      <w:pPr>
        <w:ind w:left="-5" w:right="471"/>
      </w:pPr>
      <w:r>
        <w:t xml:space="preserve">P&amp;I Service IDAM is set up and configured using ‘User Flows’ in Azure. </w:t>
      </w:r>
    </w:p>
    <w:p w:rsidR="00A57B09" w:rsidRDefault="00000000">
      <w:pPr>
        <w:spacing w:after="0" w:line="259" w:lineRule="auto"/>
        <w:ind w:left="0" w:right="0" w:firstLine="0"/>
        <w:jc w:val="left"/>
      </w:pPr>
      <w:r>
        <w:t xml:space="preserve"> </w:t>
      </w:r>
    </w:p>
    <w:p w:rsidR="00A57B09" w:rsidRDefault="00000000">
      <w:pPr>
        <w:ind w:left="-5" w:right="471"/>
      </w:pPr>
      <w:r>
        <w:t xml:space="preserve">The User Flows provides a simpler, out of the box solution for user sign in’s without the need for the need for complex configuration.  </w:t>
      </w:r>
    </w:p>
    <w:p w:rsidR="00A57B09" w:rsidRDefault="00000000">
      <w:pPr>
        <w:spacing w:after="0" w:line="259" w:lineRule="auto"/>
        <w:ind w:left="0" w:right="0" w:firstLine="0"/>
        <w:jc w:val="left"/>
      </w:pPr>
      <w:r>
        <w:t xml:space="preserve"> </w:t>
      </w:r>
    </w:p>
    <w:p w:rsidR="00A57B09" w:rsidRDefault="00000000">
      <w:pPr>
        <w:spacing w:after="26" w:line="216" w:lineRule="auto"/>
        <w:ind w:left="0" w:right="500" w:firstLine="20"/>
        <w:jc w:val="left"/>
      </w:pPr>
      <w:r>
        <w:rPr>
          <w:noProof/>
        </w:rPr>
        <w:drawing>
          <wp:inline distT="0" distB="0" distL="0" distR="0">
            <wp:extent cx="5760721" cy="4245864"/>
            <wp:effectExtent l="0" t="0" r="0" b="0"/>
            <wp:docPr id="52723" name="Picture 52723"/>
            <wp:cNvGraphicFramePr/>
            <a:graphic xmlns:a="http://schemas.openxmlformats.org/drawingml/2006/main">
              <a:graphicData uri="http://schemas.openxmlformats.org/drawingml/2006/picture">
                <pic:pic xmlns:pic="http://schemas.openxmlformats.org/drawingml/2006/picture">
                  <pic:nvPicPr>
                    <pic:cNvPr id="52723" name="Picture 52723"/>
                    <pic:cNvPicPr/>
                  </pic:nvPicPr>
                  <pic:blipFill>
                    <a:blip r:embed="rId32"/>
                    <a:stretch>
                      <a:fillRect/>
                    </a:stretch>
                  </pic:blipFill>
                  <pic:spPr>
                    <a:xfrm>
                      <a:off x="0" y="0"/>
                      <a:ext cx="5760721" cy="4245864"/>
                    </a:xfrm>
                    <a:prstGeom prst="rect">
                      <a:avLst/>
                    </a:prstGeom>
                  </pic:spPr>
                </pic:pic>
              </a:graphicData>
            </a:graphic>
          </wp:inline>
        </w:drawing>
      </w:r>
      <w:r>
        <w:t xml:space="preserve">  </w:t>
      </w:r>
    </w:p>
    <w:p w:rsidR="00A57B09" w:rsidRDefault="00000000">
      <w:pPr>
        <w:pStyle w:val="Heading4"/>
        <w:tabs>
          <w:tab w:val="center" w:pos="3061"/>
        </w:tabs>
        <w:spacing w:after="218"/>
        <w:ind w:left="-15" w:firstLine="0"/>
      </w:pPr>
      <w:r>
        <w:rPr>
          <w:b w:val="0"/>
        </w:rPr>
        <w:t>3.3.2.1</w:t>
      </w:r>
      <w:r>
        <w:rPr>
          <w:rFonts w:ascii="Arial" w:eastAsia="Arial" w:hAnsi="Arial" w:cs="Arial"/>
          <w:b w:val="0"/>
        </w:rPr>
        <w:t xml:space="preserve"> </w:t>
      </w:r>
      <w:r>
        <w:rPr>
          <w:rFonts w:ascii="Arial" w:eastAsia="Arial" w:hAnsi="Arial" w:cs="Arial"/>
          <w:b w:val="0"/>
        </w:rPr>
        <w:tab/>
      </w:r>
      <w:r>
        <w:t>Customizing the P&amp;I Service user flow processes</w:t>
      </w:r>
      <w:r>
        <w:rPr>
          <w:b w:val="0"/>
        </w:rPr>
        <w:t xml:space="preserve"> </w:t>
      </w:r>
    </w:p>
    <w:p w:rsidR="00A57B09" w:rsidRDefault="00000000">
      <w:pPr>
        <w:spacing w:after="271"/>
        <w:ind w:left="-5" w:right="471"/>
      </w:pPr>
      <w:r>
        <w:t xml:space="preserve">The sign on and other user flow screens will be customised to provide the look and feel of a Gov UK site. Azure provides this facility which is documented here: </w:t>
      </w:r>
    </w:p>
    <w:p w:rsidR="00A57B09" w:rsidRDefault="00000000">
      <w:pPr>
        <w:spacing w:after="276" w:line="242" w:lineRule="auto"/>
        <w:ind w:left="-5" w:right="0"/>
        <w:jc w:val="left"/>
      </w:pPr>
      <w:r>
        <w:rPr>
          <w:color w:val="0562C1"/>
          <w:u w:val="single" w:color="0562C1"/>
        </w:rPr>
        <w:t>https://docs.microsoft.com/en-us/azure/active-directory-b2c/customize-ui-with-html?pivots=b2cuser-flow</w:t>
      </w:r>
      <w:r>
        <w:t xml:space="preserve"> </w:t>
      </w:r>
      <w:r>
        <w:rPr>
          <w:rFonts w:ascii="Segoe UI" w:eastAsia="Segoe UI" w:hAnsi="Segoe UI" w:cs="Segoe UI"/>
          <w:sz w:val="18"/>
        </w:rPr>
        <w:t xml:space="preserve"> </w:t>
      </w:r>
    </w:p>
    <w:p w:rsidR="00A57B09" w:rsidRDefault="00000000">
      <w:pPr>
        <w:ind w:left="-5" w:right="546"/>
      </w:pPr>
      <w:r>
        <w:t xml:space="preserve">This requires the hosting of a static HTML page that is publicly accessible, which Azure then uses as it’s template when the user navigates to the sign on process. This page can be hosted using our frontend application.  </w:t>
      </w:r>
      <w:r>
        <w:tab/>
        <w:t xml:space="preserve"> </w:t>
      </w:r>
    </w:p>
    <w:p w:rsidR="00A57B09" w:rsidRDefault="00000000">
      <w:pPr>
        <w:ind w:left="-5" w:right="471"/>
      </w:pPr>
      <w:r>
        <w:t xml:space="preserve">An example of a customised Azure B2C page, with the look and feel of a gov site is below.  </w:t>
      </w:r>
    </w:p>
    <w:p w:rsidR="00A57B09" w:rsidRDefault="00000000">
      <w:pPr>
        <w:spacing w:after="260" w:line="259" w:lineRule="auto"/>
        <w:ind w:left="0" w:right="0" w:firstLine="0"/>
        <w:jc w:val="left"/>
      </w:pPr>
      <w:r>
        <w:t xml:space="preserve"> </w:t>
      </w:r>
    </w:p>
    <w:p w:rsidR="00A57B09" w:rsidRDefault="00000000">
      <w:pPr>
        <w:spacing w:after="221" w:line="259" w:lineRule="auto"/>
        <w:ind w:left="0" w:right="500" w:firstLine="0"/>
        <w:jc w:val="right"/>
      </w:pPr>
      <w:r>
        <w:rPr>
          <w:noProof/>
        </w:rPr>
        <w:lastRenderedPageBreak/>
        <w:drawing>
          <wp:inline distT="0" distB="0" distL="0" distR="0">
            <wp:extent cx="5759449" cy="4334510"/>
            <wp:effectExtent l="0" t="0" r="0" b="0"/>
            <wp:docPr id="2109" name="Picture 2109"/>
            <wp:cNvGraphicFramePr/>
            <a:graphic xmlns:a="http://schemas.openxmlformats.org/drawingml/2006/main">
              <a:graphicData uri="http://schemas.openxmlformats.org/drawingml/2006/picture">
                <pic:pic xmlns:pic="http://schemas.openxmlformats.org/drawingml/2006/picture">
                  <pic:nvPicPr>
                    <pic:cNvPr id="2109" name="Picture 2109"/>
                    <pic:cNvPicPr/>
                  </pic:nvPicPr>
                  <pic:blipFill>
                    <a:blip r:embed="rId33"/>
                    <a:stretch>
                      <a:fillRect/>
                    </a:stretch>
                  </pic:blipFill>
                  <pic:spPr>
                    <a:xfrm>
                      <a:off x="0" y="0"/>
                      <a:ext cx="5759449" cy="4334510"/>
                    </a:xfrm>
                    <a:prstGeom prst="rect">
                      <a:avLst/>
                    </a:prstGeom>
                  </pic:spPr>
                </pic:pic>
              </a:graphicData>
            </a:graphic>
          </wp:inline>
        </w:drawing>
      </w:r>
      <w:r>
        <w:rPr>
          <w:rFonts w:ascii="Segoe UI" w:eastAsia="Segoe UI" w:hAnsi="Segoe UI" w:cs="Segoe UI"/>
          <w:sz w:val="18"/>
        </w:rP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pStyle w:val="Heading4"/>
        <w:tabs>
          <w:tab w:val="center" w:pos="1414"/>
        </w:tabs>
        <w:spacing w:after="220"/>
        <w:ind w:left="-15" w:firstLine="0"/>
      </w:pPr>
      <w:r>
        <w:rPr>
          <w:b w:val="0"/>
          <w:sz w:val="20"/>
        </w:rPr>
        <w:t>3.3.2.2</w:t>
      </w:r>
      <w:r>
        <w:rPr>
          <w:rFonts w:ascii="Arial" w:eastAsia="Arial" w:hAnsi="Arial" w:cs="Arial"/>
          <w:b w:val="0"/>
          <w:sz w:val="20"/>
        </w:rPr>
        <w:t xml:space="preserve"> </w:t>
      </w:r>
      <w:r>
        <w:rPr>
          <w:rFonts w:ascii="Arial" w:eastAsia="Arial" w:hAnsi="Arial" w:cs="Arial"/>
          <w:b w:val="0"/>
          <w:sz w:val="20"/>
        </w:rPr>
        <w:tab/>
      </w:r>
      <w:r>
        <w:t xml:space="preserve">User Details </w:t>
      </w:r>
      <w:r>
        <w:rPr>
          <w:b w:val="0"/>
          <w:sz w:val="20"/>
        </w:rPr>
        <w:t xml:space="preserve"> </w:t>
      </w:r>
    </w:p>
    <w:p w:rsidR="00A57B09" w:rsidRDefault="00000000">
      <w:pPr>
        <w:ind w:left="-5" w:right="471"/>
      </w:pPr>
      <w:r>
        <w:t xml:space="preserve">Details about the user are stored within the Azure Active Directory. An initial set of user attributes is provided by Azure, however this is fully extendable to include custom attributes. </w:t>
      </w:r>
    </w:p>
    <w:p w:rsidR="00A57B09" w:rsidRDefault="00000000">
      <w:pPr>
        <w:spacing w:after="0" w:line="259" w:lineRule="auto"/>
        <w:ind w:left="0" w:right="500" w:firstLine="0"/>
        <w:jc w:val="right"/>
      </w:pPr>
      <w:r>
        <w:rPr>
          <w:noProof/>
        </w:rPr>
        <w:lastRenderedPageBreak/>
        <mc:AlternateContent>
          <mc:Choice Requires="wpg">
            <w:drawing>
              <wp:inline distT="0" distB="0" distL="0" distR="0">
                <wp:extent cx="5759449" cy="3293961"/>
                <wp:effectExtent l="0" t="0" r="0" b="0"/>
                <wp:docPr id="43004" name="Group 43004"/>
                <wp:cNvGraphicFramePr/>
                <a:graphic xmlns:a="http://schemas.openxmlformats.org/drawingml/2006/main">
                  <a:graphicData uri="http://schemas.microsoft.com/office/word/2010/wordprocessingGroup">
                    <wpg:wgp>
                      <wpg:cNvGrpSpPr/>
                      <wpg:grpSpPr>
                        <a:xfrm>
                          <a:off x="0" y="0"/>
                          <a:ext cx="5759449" cy="3293961"/>
                          <a:chOff x="0" y="0"/>
                          <a:chExt cx="5759449" cy="3293961"/>
                        </a:xfrm>
                      </wpg:grpSpPr>
                      <pic:pic xmlns:pic="http://schemas.openxmlformats.org/drawingml/2006/picture">
                        <pic:nvPicPr>
                          <pic:cNvPr id="2142" name="Picture 2142"/>
                          <pic:cNvPicPr/>
                        </pic:nvPicPr>
                        <pic:blipFill>
                          <a:blip r:embed="rId34"/>
                          <a:stretch>
                            <a:fillRect/>
                          </a:stretch>
                        </pic:blipFill>
                        <pic:spPr>
                          <a:xfrm>
                            <a:off x="0" y="0"/>
                            <a:ext cx="5759449" cy="2675255"/>
                          </a:xfrm>
                          <a:prstGeom prst="rect">
                            <a:avLst/>
                          </a:prstGeom>
                        </pic:spPr>
                      </pic:pic>
                      <pic:pic xmlns:pic="http://schemas.openxmlformats.org/drawingml/2006/picture">
                        <pic:nvPicPr>
                          <pic:cNvPr id="52724" name="Picture 52724"/>
                          <pic:cNvPicPr/>
                        </pic:nvPicPr>
                        <pic:blipFill>
                          <a:blip r:embed="rId35"/>
                          <a:stretch>
                            <a:fillRect/>
                          </a:stretch>
                        </pic:blipFill>
                        <pic:spPr>
                          <a:xfrm>
                            <a:off x="-2284" y="2673184"/>
                            <a:ext cx="5760721" cy="621792"/>
                          </a:xfrm>
                          <a:prstGeom prst="rect">
                            <a:avLst/>
                          </a:prstGeom>
                        </pic:spPr>
                      </pic:pic>
                    </wpg:wgp>
                  </a:graphicData>
                </a:graphic>
              </wp:inline>
            </w:drawing>
          </mc:Choice>
          <mc:Fallback xmlns:a="http://schemas.openxmlformats.org/drawingml/2006/main">
            <w:pict>
              <v:group id="Group 43004" style="width:453.5pt;height:259.367pt;mso-position-horizontal-relative:char;mso-position-vertical-relative:line" coordsize="57594,32939">
                <v:shape id="Picture 2142" style="position:absolute;width:57594;height:26752;left:0;top:0;" filled="f">
                  <v:imagedata r:id="rId57"/>
                </v:shape>
                <v:shape id="Picture 52724" style="position:absolute;width:57607;height:6217;left:-22;top:26731;" filled="f">
                  <v:imagedata r:id="rId58"/>
                </v:shape>
              </v:group>
            </w:pict>
          </mc:Fallback>
        </mc:AlternateContent>
      </w:r>
      <w: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The above screenshot shows the default set of fields (selected in blue) that is planned to store about the user in Azure.  </w:t>
      </w:r>
    </w:p>
    <w:p w:rsidR="00A57B09" w:rsidRDefault="00000000">
      <w:pPr>
        <w:spacing w:after="0" w:line="259" w:lineRule="auto"/>
        <w:ind w:left="0" w:right="0" w:firstLine="0"/>
        <w:jc w:val="left"/>
      </w:pPr>
      <w:r>
        <w:t xml:space="preserve"> </w:t>
      </w:r>
    </w:p>
    <w:p w:rsidR="00A57B09" w:rsidRDefault="00000000">
      <w:pPr>
        <w:pStyle w:val="Heading4"/>
        <w:spacing w:after="218"/>
        <w:ind w:left="-5"/>
      </w:pPr>
      <w:r>
        <w:t>3.3.2.3</w:t>
      </w:r>
      <w:r>
        <w:rPr>
          <w:rFonts w:ascii="Arial" w:eastAsia="Arial" w:hAnsi="Arial" w:cs="Arial"/>
        </w:rPr>
        <w:t xml:space="preserve"> </w:t>
      </w:r>
      <w:r>
        <w:t xml:space="preserve">Environments </w:t>
      </w:r>
    </w:p>
    <w:p w:rsidR="00A57B09" w:rsidRDefault="00000000">
      <w:pPr>
        <w:ind w:left="-5" w:right="471"/>
      </w:pPr>
      <w:r>
        <w:t xml:space="preserve">At time of writing, Azure B2C has been tested in a sandbox environment that has been set up by platform operations. </w:t>
      </w:r>
    </w:p>
    <w:p w:rsidR="00A57B09" w:rsidRDefault="00000000">
      <w:pPr>
        <w:spacing w:after="0" w:line="259" w:lineRule="auto"/>
        <w:ind w:left="0" w:right="0" w:firstLine="0"/>
        <w:jc w:val="left"/>
      </w:pPr>
      <w:r>
        <w:t xml:space="preserve"> </w:t>
      </w:r>
    </w:p>
    <w:p w:rsidR="00A57B09" w:rsidRDefault="00000000">
      <w:pPr>
        <w:ind w:left="-5" w:right="471"/>
      </w:pPr>
      <w:r>
        <w:t xml:space="preserve">The setup of this environment will be migrated to use Infrastructure as Code (terraform), and the separation of each environment (Staging, Production) will be considered and discussed.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r>
      <w:r>
        <w:rPr>
          <w:b/>
        </w:rPr>
        <w:t xml:space="preserve"> </w:t>
      </w:r>
    </w:p>
    <w:p w:rsidR="00A57B09" w:rsidRDefault="00000000">
      <w:pPr>
        <w:pStyle w:val="Heading3"/>
        <w:tabs>
          <w:tab w:val="center" w:pos="2036"/>
        </w:tabs>
        <w:spacing w:after="278"/>
        <w:ind w:left="-15" w:firstLine="0"/>
      </w:pPr>
      <w:r>
        <w:lastRenderedPageBreak/>
        <w:t>3.3.3</w:t>
      </w:r>
      <w:r>
        <w:rPr>
          <w:rFonts w:ascii="Arial" w:eastAsia="Arial" w:hAnsi="Arial" w:cs="Arial"/>
        </w:rPr>
        <w:t xml:space="preserve"> </w:t>
      </w:r>
      <w:r>
        <w:rPr>
          <w:rFonts w:ascii="Arial" w:eastAsia="Arial" w:hAnsi="Arial" w:cs="Arial"/>
        </w:rPr>
        <w:tab/>
      </w:r>
      <w:r>
        <w:t xml:space="preserve">Integrating with Crime IDAM </w:t>
      </w:r>
    </w:p>
    <w:p w:rsidR="00A57B09" w:rsidRDefault="00000000">
      <w:pPr>
        <w:spacing w:after="0" w:line="259" w:lineRule="auto"/>
        <w:ind w:left="0" w:right="0" w:firstLine="0"/>
        <w:jc w:val="right"/>
      </w:pPr>
      <w:r>
        <w:rPr>
          <w:noProof/>
        </w:rPr>
        <w:drawing>
          <wp:inline distT="0" distB="0" distL="0" distR="0">
            <wp:extent cx="6066790" cy="5040567"/>
            <wp:effectExtent l="0" t="0" r="0" b="0"/>
            <wp:docPr id="2159" name="Picture 2159"/>
            <wp:cNvGraphicFramePr/>
            <a:graphic xmlns:a="http://schemas.openxmlformats.org/drawingml/2006/main">
              <a:graphicData uri="http://schemas.openxmlformats.org/drawingml/2006/picture">
                <pic:pic xmlns:pic="http://schemas.openxmlformats.org/drawingml/2006/picture">
                  <pic:nvPicPr>
                    <pic:cNvPr id="2159" name="Picture 2159"/>
                    <pic:cNvPicPr/>
                  </pic:nvPicPr>
                  <pic:blipFill>
                    <a:blip r:embed="rId59"/>
                    <a:stretch>
                      <a:fillRect/>
                    </a:stretch>
                  </pic:blipFill>
                  <pic:spPr>
                    <a:xfrm>
                      <a:off x="0" y="0"/>
                      <a:ext cx="6066790" cy="5040567"/>
                    </a:xfrm>
                    <a:prstGeom prst="rect">
                      <a:avLst/>
                    </a:prstGeom>
                  </pic:spPr>
                </pic:pic>
              </a:graphicData>
            </a:graphic>
          </wp:inline>
        </w:drawing>
      </w:r>
      <w:r>
        <w:rPr>
          <w:rFonts w:ascii="Times New Roman" w:eastAsia="Times New Roman" w:hAnsi="Times New Roman" w:cs="Times New Roman"/>
          <w:sz w:val="24"/>
        </w:rPr>
        <w:t xml:space="preserve"> </w:t>
      </w:r>
    </w:p>
    <w:p w:rsidR="00A57B09" w:rsidRDefault="00A57B09">
      <w:pPr>
        <w:sectPr w:rsidR="00A57B09">
          <w:headerReference w:type="even" r:id="rId60"/>
          <w:headerReference w:type="default" r:id="rId61"/>
          <w:footerReference w:type="even" r:id="rId62"/>
          <w:footerReference w:type="default" r:id="rId63"/>
          <w:headerReference w:type="first" r:id="rId64"/>
          <w:footerReference w:type="first" r:id="rId65"/>
          <w:pgSz w:w="11900" w:h="16840"/>
          <w:pgMar w:top="1567" w:right="862" w:bottom="1502" w:left="1422" w:header="720" w:footer="720" w:gutter="0"/>
          <w:pgNumType w:start="1"/>
          <w:cols w:space="720"/>
          <w:titlePg/>
        </w:sectPr>
      </w:pPr>
    </w:p>
    <w:p w:rsidR="00A57B09" w:rsidRDefault="00000000">
      <w:pPr>
        <w:tabs>
          <w:tab w:val="center" w:pos="7073"/>
          <w:tab w:val="right" w:pos="14146"/>
        </w:tabs>
        <w:spacing w:after="505" w:line="358" w:lineRule="auto"/>
        <w:ind w:left="-15" w:right="-15" w:firstLine="0"/>
        <w:jc w:val="left"/>
      </w:pPr>
      <w:r>
        <w:rPr>
          <w:rFonts w:ascii="Arial" w:eastAsia="Arial" w:hAnsi="Arial" w:cs="Arial"/>
          <w:b/>
        </w:rPr>
        <w:lastRenderedPageBreak/>
        <w:t xml:space="preserve">Future Hearings Programme </w:t>
      </w:r>
      <w:r>
        <w:rPr>
          <w:rFonts w:ascii="Arial" w:eastAsia="Arial" w:hAnsi="Arial" w:cs="Arial"/>
          <w:b/>
        </w:rPr>
        <w:tab/>
        <w:t xml:space="preserve"> </w:t>
      </w:r>
      <w:r>
        <w:rPr>
          <w:rFonts w:ascii="Arial" w:eastAsia="Arial" w:hAnsi="Arial" w:cs="Arial"/>
          <w:b/>
        </w:rPr>
        <w:tab/>
        <w:t xml:space="preserve">P&amp;I Service </w:t>
      </w:r>
    </w:p>
    <w:p w:rsidR="00A57B09" w:rsidRDefault="00000000">
      <w:pPr>
        <w:spacing w:after="10" w:line="249" w:lineRule="auto"/>
        <w:ind w:left="-5" w:right="468"/>
      </w:pPr>
      <w:r>
        <w:t>The Interface with OpenIG</w:t>
      </w:r>
      <w:r>
        <w:rPr>
          <w:sz w:val="20"/>
        </w:rPr>
        <w:t xml:space="preserve"> provided is the following one: </w:t>
      </w:r>
    </w:p>
    <w:p w:rsidR="00A57B09" w:rsidRDefault="00000000">
      <w:pPr>
        <w:spacing w:after="0" w:line="259" w:lineRule="auto"/>
        <w:ind w:left="0" w:right="0" w:firstLine="0"/>
        <w:jc w:val="left"/>
      </w:pPr>
      <w:r>
        <w:rPr>
          <w:noProof/>
        </w:rPr>
        <mc:AlternateContent>
          <mc:Choice Requires="wpg">
            <w:drawing>
              <wp:anchor distT="0" distB="0" distL="114300" distR="114300" simplePos="0" relativeHeight="251658240" behindDoc="0" locked="0" layoutInCell="1" allowOverlap="1">
                <wp:simplePos x="0" y="0"/>
                <wp:positionH relativeFrom="page">
                  <wp:posOffset>704597</wp:posOffset>
                </wp:positionH>
                <wp:positionV relativeFrom="page">
                  <wp:posOffset>7023100</wp:posOffset>
                </wp:positionV>
                <wp:extent cx="9019032" cy="9143"/>
                <wp:effectExtent l="0" t="0" r="0" b="0"/>
                <wp:wrapTopAndBottom/>
                <wp:docPr id="48195" name="Group 48195"/>
                <wp:cNvGraphicFramePr/>
                <a:graphic xmlns:a="http://schemas.openxmlformats.org/drawingml/2006/main">
                  <a:graphicData uri="http://schemas.microsoft.com/office/word/2010/wordprocessingGroup">
                    <wpg:wgp>
                      <wpg:cNvGrpSpPr/>
                      <wpg:grpSpPr>
                        <a:xfrm>
                          <a:off x="0" y="0"/>
                          <a:ext cx="9019032" cy="9143"/>
                          <a:chOff x="0" y="0"/>
                          <a:chExt cx="9019032" cy="9143"/>
                        </a:xfrm>
                      </wpg:grpSpPr>
                      <wps:wsp>
                        <wps:cNvPr id="55537" name="Shape 55537"/>
                        <wps:cNvSpPr/>
                        <wps:spPr>
                          <a:xfrm>
                            <a:off x="0" y="0"/>
                            <a:ext cx="9019032" cy="9144"/>
                          </a:xfrm>
                          <a:custGeom>
                            <a:avLst/>
                            <a:gdLst/>
                            <a:ahLst/>
                            <a:cxnLst/>
                            <a:rect l="0" t="0" r="0" b="0"/>
                            <a:pathLst>
                              <a:path w="9019032" h="9144">
                                <a:moveTo>
                                  <a:pt x="0" y="0"/>
                                </a:moveTo>
                                <a:lnTo>
                                  <a:pt x="9019032" y="0"/>
                                </a:lnTo>
                                <a:lnTo>
                                  <a:pt x="90190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195" style="width:710.16pt;height:0.71991pt;position:absolute;mso-position-horizontal-relative:page;mso-position-horizontal:absolute;margin-left:55.4801pt;mso-position-vertical-relative:page;margin-top:553pt;" coordsize="90190,91">
                <v:shape id="Shape 55538" style="position:absolute;width:90190;height:91;left:0;top:0;" coordsize="9019032,9144" path="m0,0l9019032,0l9019032,9144l0,9144l0,0">
                  <v:stroke weight="0pt" endcap="flat" joinstyle="miter" miterlimit="10" on="false" color="#000000" opacity="0"/>
                  <v:fill on="true" color="#000000"/>
                </v:shape>
                <w10:wrap type="topAndBottom"/>
              </v:group>
            </w:pict>
          </mc:Fallback>
        </mc:AlternateContent>
      </w:r>
      <w:r>
        <w:t xml:space="preserve"> </w:t>
      </w:r>
    </w:p>
    <w:tbl>
      <w:tblPr>
        <w:tblStyle w:val="TableGrid"/>
        <w:tblW w:w="15354" w:type="dxa"/>
        <w:tblInd w:w="6" w:type="dxa"/>
        <w:tblCellMar>
          <w:top w:w="5" w:type="dxa"/>
          <w:left w:w="106" w:type="dxa"/>
          <w:bottom w:w="0" w:type="dxa"/>
          <w:right w:w="57" w:type="dxa"/>
        </w:tblCellMar>
        <w:tblLook w:val="04A0" w:firstRow="1" w:lastRow="0" w:firstColumn="1" w:lastColumn="0" w:noHBand="0" w:noVBand="1"/>
      </w:tblPr>
      <w:tblGrid>
        <w:gridCol w:w="601"/>
        <w:gridCol w:w="924"/>
        <w:gridCol w:w="4152"/>
        <w:gridCol w:w="1420"/>
        <w:gridCol w:w="3260"/>
        <w:gridCol w:w="3970"/>
        <w:gridCol w:w="1027"/>
      </w:tblGrid>
      <w:tr w:rsidR="00A57B09">
        <w:trPr>
          <w:trHeight w:val="311"/>
        </w:trPr>
        <w:tc>
          <w:tcPr>
            <w:tcW w:w="601"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4" w:right="0" w:firstLine="0"/>
              <w:jc w:val="left"/>
            </w:pPr>
            <w:r>
              <w:t xml:space="preserve">step </w:t>
            </w:r>
          </w:p>
        </w:tc>
        <w:tc>
          <w:tcPr>
            <w:tcW w:w="924"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2" w:right="0" w:firstLine="0"/>
            </w:pPr>
            <w:r>
              <w:t xml:space="preserve">method </w:t>
            </w:r>
          </w:p>
        </w:tc>
        <w:tc>
          <w:tcPr>
            <w:tcW w:w="4152"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0" w:right="0" w:firstLine="0"/>
              <w:jc w:val="left"/>
            </w:pPr>
            <w:r>
              <w:t xml:space="preserve">URL </w:t>
            </w:r>
          </w:p>
        </w:tc>
        <w:tc>
          <w:tcPr>
            <w:tcW w:w="1420"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5" w:right="0" w:firstLine="0"/>
              <w:jc w:val="left"/>
            </w:pPr>
            <w:r>
              <w:t xml:space="preserve">headers </w:t>
            </w:r>
          </w:p>
        </w:tc>
        <w:tc>
          <w:tcPr>
            <w:tcW w:w="3260" w:type="dxa"/>
            <w:tcBorders>
              <w:top w:val="single" w:sz="4" w:space="0" w:color="000000"/>
              <w:left w:val="single" w:sz="4" w:space="0" w:color="000000"/>
              <w:bottom w:val="single" w:sz="4" w:space="0" w:color="000000"/>
              <w:right w:val="nil"/>
            </w:tcBorders>
            <w:shd w:val="clear" w:color="auto" w:fill="F2F2F2"/>
          </w:tcPr>
          <w:p w:rsidR="00A57B09" w:rsidRDefault="00000000">
            <w:pPr>
              <w:spacing w:after="0" w:line="259" w:lineRule="auto"/>
              <w:ind w:left="1" w:right="0" w:firstLine="0"/>
              <w:jc w:val="left"/>
            </w:pPr>
            <w:r>
              <w:t xml:space="preserve">cookies </w:t>
            </w:r>
          </w:p>
        </w:tc>
        <w:tc>
          <w:tcPr>
            <w:tcW w:w="3970" w:type="dxa"/>
            <w:tcBorders>
              <w:top w:val="single" w:sz="4" w:space="0" w:color="000000"/>
              <w:left w:val="nil"/>
              <w:bottom w:val="single" w:sz="4" w:space="0" w:color="000000"/>
              <w:right w:val="single" w:sz="4" w:space="0" w:color="000000"/>
            </w:tcBorders>
            <w:shd w:val="clear" w:color="auto" w:fill="F2F2F2"/>
          </w:tcPr>
          <w:p w:rsidR="00A57B09" w:rsidRDefault="00A57B09">
            <w:pPr>
              <w:spacing w:after="160" w:line="259" w:lineRule="auto"/>
              <w:ind w:left="0" w:right="0" w:firstLine="0"/>
              <w:jc w:val="left"/>
            </w:pPr>
          </w:p>
        </w:tc>
        <w:tc>
          <w:tcPr>
            <w:tcW w:w="1027"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0" w:right="0" w:firstLine="0"/>
              <w:jc w:val="left"/>
            </w:pPr>
            <w:r>
              <w:t xml:space="preserve">response code </w:t>
            </w:r>
          </w:p>
        </w:tc>
      </w:tr>
      <w:tr w:rsidR="00A57B09">
        <w:trPr>
          <w:trHeight w:val="306"/>
        </w:trPr>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3260"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1" w:right="0" w:firstLine="0"/>
              <w:jc w:val="left"/>
            </w:pPr>
            <w:r>
              <w:t xml:space="preserve">name </w:t>
            </w:r>
          </w:p>
        </w:tc>
        <w:tc>
          <w:tcPr>
            <w:tcW w:w="3970"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0" w:right="0" w:firstLine="0"/>
              <w:jc w:val="left"/>
            </w:pPr>
            <w:r>
              <w:t xml:space="preserve">domain </w:t>
            </w: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r>
      <w:tr w:rsidR="00A57B09">
        <w:trPr>
          <w:trHeight w:val="304"/>
        </w:trPr>
        <w:tc>
          <w:tcPr>
            <w:tcW w:w="601"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4" w:right="0" w:firstLine="0"/>
              <w:jc w:val="left"/>
            </w:pPr>
            <w:r>
              <w:t xml:space="preserve">1 </w:t>
            </w:r>
          </w:p>
        </w:tc>
        <w:tc>
          <w:tcPr>
            <w:tcW w:w="924"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2" w:right="0" w:firstLine="0"/>
              <w:jc w:val="left"/>
            </w:pPr>
            <w:r>
              <w:t xml:space="preserve">GET </w:t>
            </w: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&lt;url&gt; =  </w:t>
            </w:r>
          </w:p>
        </w:tc>
        <w:tc>
          <w:tcPr>
            <w:tcW w:w="142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5" w:right="0" w:firstLine="0"/>
              <w:jc w:val="left"/>
            </w:pPr>
            <w:r>
              <w:t xml:space="preserve">  </w:t>
            </w: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amtIdamCookie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.&lt;idam_domain&gt; </w:t>
            </w:r>
          </w:p>
        </w:tc>
        <w:tc>
          <w:tcPr>
            <w:tcW w:w="1027"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302 </w:t>
            </w:r>
          </w:p>
        </w:tc>
      </w:tr>
      <w:tr w:rsidR="00A57B09">
        <w:trPr>
          <w:trHeight w:val="547"/>
        </w:trPr>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https://&lt;new-</w:t>
            </w:r>
          </w:p>
          <w:p w:rsidR="00A57B09" w:rsidRDefault="00000000">
            <w:pPr>
              <w:spacing w:after="0" w:line="259" w:lineRule="auto"/>
              <w:ind w:left="0" w:right="0" w:firstLine="0"/>
              <w:jc w:val="left"/>
            </w:pPr>
            <w:r>
              <w:t xml:space="preserve">service&gt;.&lt;domain&gt;/&lt;anything&gt; </w:t>
            </w: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FRONTEND_LD_ID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.&lt;idam_domain&gt; </w:t>
            </w: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r>
      <w:tr w:rsidR="00A57B09">
        <w:trPr>
          <w:trHeight w:val="298"/>
        </w:trPr>
        <w:tc>
          <w:tcPr>
            <w:tcW w:w="601"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4" w:right="0" w:firstLine="0"/>
              <w:jc w:val="left"/>
            </w:pPr>
            <w:r>
              <w:t xml:space="preserve">2 </w:t>
            </w:r>
          </w:p>
        </w:tc>
        <w:tc>
          <w:tcPr>
            <w:tcW w:w="924"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2" w:right="0" w:firstLine="0"/>
              <w:jc w:val="left"/>
            </w:pPr>
            <w:r>
              <w:t xml:space="preserve">GET </w:t>
            </w: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https://&lt;new-service&gt;.&lt;domain&gt;/ </w:t>
            </w:r>
          </w:p>
        </w:tc>
        <w:tc>
          <w:tcPr>
            <w:tcW w:w="142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5" w:right="0" w:firstLine="0"/>
              <w:jc w:val="left"/>
            </w:pPr>
            <w:r>
              <w:t xml:space="preserve">  </w:t>
            </w:r>
          </w:p>
        </w:tc>
        <w:tc>
          <w:tcPr>
            <w:tcW w:w="326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w:t>
            </w:r>
          </w:p>
        </w:tc>
        <w:tc>
          <w:tcPr>
            <w:tcW w:w="397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  </w:t>
            </w:r>
          </w:p>
        </w:tc>
        <w:tc>
          <w:tcPr>
            <w:tcW w:w="1027"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302 </w:t>
            </w:r>
          </w:p>
        </w:tc>
      </w:tr>
      <w:tr w:rsidR="00A57B09">
        <w:trPr>
          <w:trHeight w:val="302"/>
        </w:trPr>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openig/SPInitiatedSSO? </w:t>
            </w: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r>
      <w:tr w:rsidR="00A57B09">
        <w:trPr>
          <w:trHeight w:val="312"/>
        </w:trPr>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metaAlias=/sp1&amp;RelayState=&lt;url&gt; </w:t>
            </w: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r>
      <w:tr w:rsidR="00A57B09">
        <w:trPr>
          <w:trHeight w:val="298"/>
        </w:trPr>
        <w:tc>
          <w:tcPr>
            <w:tcW w:w="601"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4" w:right="0" w:firstLine="0"/>
              <w:jc w:val="left"/>
            </w:pPr>
            <w:r>
              <w:t xml:space="preserve">3 </w:t>
            </w:r>
          </w:p>
        </w:tc>
        <w:tc>
          <w:tcPr>
            <w:tcW w:w="924"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2" w:right="0" w:firstLine="0"/>
              <w:jc w:val="left"/>
            </w:pPr>
            <w:r>
              <w:t xml:space="preserve">GET </w:t>
            </w:r>
          </w:p>
        </w:tc>
        <w:tc>
          <w:tcPr>
            <w:tcW w:w="4152"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automatic redirect </w:t>
            </w:r>
          </w:p>
        </w:tc>
        <w:tc>
          <w:tcPr>
            <w:tcW w:w="142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5" w:right="0" w:firstLine="0"/>
              <w:jc w:val="left"/>
            </w:pPr>
            <w:r>
              <w:t xml:space="preserve">  </w:t>
            </w: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pidpSessionIdamCookie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.&lt;idam_domain&gt; path=/proxyidp/ </w:t>
            </w:r>
          </w:p>
        </w:tc>
        <w:tc>
          <w:tcPr>
            <w:tcW w:w="1027"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302 </w:t>
            </w:r>
          </w:p>
        </w:tc>
      </w:tr>
      <w:tr w:rsidR="00A57B09">
        <w:trPr>
          <w:trHeight w:val="312"/>
        </w:trPr>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TOKEN_LB_ID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&lt;idp_proxy&gt;.&lt;idam_domain&gt; </w:t>
            </w: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r>
      <w:tr w:rsidR="00A57B09">
        <w:trPr>
          <w:trHeight w:val="307"/>
        </w:trPr>
        <w:tc>
          <w:tcPr>
            <w:tcW w:w="601"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4" w:right="0" w:firstLine="0"/>
              <w:jc w:val="left"/>
            </w:pPr>
            <w:r>
              <w:t xml:space="preserve">4 </w:t>
            </w:r>
          </w:p>
        </w:tc>
        <w:tc>
          <w:tcPr>
            <w:tcW w:w="924"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2" w:right="0" w:firstLine="0"/>
              <w:jc w:val="left"/>
            </w:pPr>
            <w:r>
              <w:t xml:space="preserve">GET </w:t>
            </w: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login page </w:t>
            </w:r>
          </w:p>
        </w:tc>
        <w:tc>
          <w:tcPr>
            <w:tcW w:w="142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5" w:right="0" w:firstLine="0"/>
              <w:jc w:val="left"/>
            </w:pPr>
            <w:r>
              <w:t xml:space="preserve">  </w:t>
            </w: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ISG cookies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200 </w:t>
            </w:r>
          </w:p>
        </w:tc>
      </w:tr>
      <w:tr w:rsidR="00A57B09">
        <w:trPr>
          <w:trHeight w:val="442"/>
        </w:trPr>
        <w:tc>
          <w:tcPr>
            <w:tcW w:w="601"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4" w:right="0" w:firstLine="0"/>
              <w:jc w:val="left"/>
            </w:pPr>
            <w:r>
              <w:t xml:space="preserve">5 </w:t>
            </w:r>
          </w:p>
        </w:tc>
        <w:tc>
          <w:tcPr>
            <w:tcW w:w="924"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2" w:right="0" w:firstLine="0"/>
              <w:jc w:val="left"/>
            </w:pPr>
            <w:r>
              <w:t xml:space="preserve">POST </w:t>
            </w: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submit login form </w:t>
            </w:r>
          </w:p>
        </w:tc>
        <w:tc>
          <w:tcPr>
            <w:tcW w:w="142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5" w:right="0" w:firstLine="0"/>
              <w:jc w:val="left"/>
            </w:pPr>
            <w:r>
              <w:t xml:space="preserve">  </w:t>
            </w: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200 </w:t>
            </w:r>
          </w:p>
        </w:tc>
      </w:tr>
      <w:tr w:rsidR="00A57B09">
        <w:trPr>
          <w:trHeight w:val="298"/>
        </w:trPr>
        <w:tc>
          <w:tcPr>
            <w:tcW w:w="601"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4" w:right="0" w:firstLine="0"/>
              <w:jc w:val="left"/>
            </w:pPr>
            <w:r>
              <w:t xml:space="preserve">6 </w:t>
            </w:r>
          </w:p>
        </w:tc>
        <w:tc>
          <w:tcPr>
            <w:tcW w:w="924"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2" w:right="0" w:firstLine="0"/>
              <w:jc w:val="left"/>
            </w:pPr>
            <w:r>
              <w:t xml:space="preserve">POST </w:t>
            </w:r>
          </w:p>
        </w:tc>
        <w:tc>
          <w:tcPr>
            <w:tcW w:w="4152"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automatic redirect </w:t>
            </w:r>
          </w:p>
        </w:tc>
        <w:tc>
          <w:tcPr>
            <w:tcW w:w="142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5" w:right="0" w:firstLine="0"/>
              <w:jc w:val="left"/>
            </w:pPr>
            <w:r>
              <w:t xml:space="preserve">  </w:t>
            </w: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pidpIdamCookie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.&lt;idam_domain&gt; </w:t>
            </w:r>
          </w:p>
        </w:tc>
        <w:tc>
          <w:tcPr>
            <w:tcW w:w="1027"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200 </w:t>
            </w:r>
          </w:p>
        </w:tc>
      </w:tr>
      <w:tr w:rsidR="00A57B09">
        <w:trPr>
          <w:trHeight w:val="312"/>
        </w:trPr>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pidplbIdamCookie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.&lt;idam_domain&gt; </w:t>
            </w: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r>
      <w:tr w:rsidR="00A57B09">
        <w:trPr>
          <w:trHeight w:val="442"/>
        </w:trPr>
        <w:tc>
          <w:tcPr>
            <w:tcW w:w="601"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4" w:right="0" w:firstLine="0"/>
              <w:jc w:val="left"/>
            </w:pPr>
            <w:r>
              <w:t xml:space="preserve">7 </w:t>
            </w:r>
          </w:p>
        </w:tc>
        <w:tc>
          <w:tcPr>
            <w:tcW w:w="924"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2" w:right="0" w:firstLine="0"/>
              <w:jc w:val="left"/>
            </w:pPr>
            <w:r>
              <w:t xml:space="preserve">POST </w:t>
            </w: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automatic redirect </w:t>
            </w:r>
          </w:p>
        </w:tc>
        <w:tc>
          <w:tcPr>
            <w:tcW w:w="142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5" w:right="0" w:firstLine="0"/>
              <w:jc w:val="left"/>
            </w:pPr>
            <w:r>
              <w:t xml:space="preserve">  </w:t>
            </w: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302 </w:t>
            </w:r>
          </w:p>
        </w:tc>
      </w:tr>
      <w:tr w:rsidR="00A57B09">
        <w:trPr>
          <w:trHeight w:val="466"/>
        </w:trPr>
        <w:tc>
          <w:tcPr>
            <w:tcW w:w="601"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4" w:right="0" w:firstLine="0"/>
              <w:jc w:val="left"/>
            </w:pPr>
            <w:r>
              <w:t xml:space="preserve">7* </w:t>
            </w:r>
          </w:p>
        </w:tc>
        <w:tc>
          <w:tcPr>
            <w:tcW w:w="924"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2" w:right="0" w:firstLine="0"/>
              <w:jc w:val="left"/>
            </w:pPr>
            <w:r>
              <w:t xml:space="preserve">GET </w:t>
            </w: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redirect to phone verification page if </w:t>
            </w:r>
          </w:p>
        </w:tc>
        <w:tc>
          <w:tcPr>
            <w:tcW w:w="142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5" w:right="0" w:firstLine="0"/>
              <w:jc w:val="left"/>
            </w:pPr>
            <w:r>
              <w:t xml:space="preserve">  </w:t>
            </w:r>
          </w:p>
        </w:tc>
        <w:tc>
          <w:tcPr>
            <w:tcW w:w="326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w:t>
            </w:r>
          </w:p>
        </w:tc>
        <w:tc>
          <w:tcPr>
            <w:tcW w:w="397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  </w:t>
            </w:r>
          </w:p>
        </w:tc>
        <w:tc>
          <w:tcPr>
            <w:tcW w:w="1027"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200 </w:t>
            </w:r>
          </w:p>
        </w:tc>
      </w:tr>
      <w:tr w:rsidR="00A57B09">
        <w:trPr>
          <w:trHeight w:val="470"/>
        </w:trPr>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4152"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`phonenumvalidated` is `false`. </w:t>
            </w: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r>
      <w:tr w:rsidR="00A57B09">
        <w:trPr>
          <w:trHeight w:val="298"/>
        </w:trPr>
        <w:tc>
          <w:tcPr>
            <w:tcW w:w="601"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4" w:right="0" w:firstLine="0"/>
              <w:jc w:val="left"/>
            </w:pPr>
            <w:r>
              <w:t xml:space="preserve">8 </w:t>
            </w:r>
          </w:p>
        </w:tc>
        <w:tc>
          <w:tcPr>
            <w:tcW w:w="924"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2" w:right="0" w:firstLine="0"/>
              <w:jc w:val="left"/>
            </w:pPr>
            <w:r>
              <w:t xml:space="preserve">GET </w:t>
            </w:r>
          </w:p>
        </w:tc>
        <w:tc>
          <w:tcPr>
            <w:tcW w:w="4152"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&lt;url&gt; from step 1 </w:t>
            </w:r>
          </w:p>
        </w:tc>
        <w:tc>
          <w:tcPr>
            <w:tcW w:w="1420"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5" w:right="0" w:firstLine="0"/>
              <w:jc w:val="left"/>
            </w:pPr>
            <w:r>
              <w:t xml:space="preserve"> - CJSCPPUID </w:t>
            </w: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COOKIE_LOCALE_LANG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&lt;amt&gt;.&lt;idam_domain&gt; </w:t>
            </w:r>
          </w:p>
        </w:tc>
        <w:tc>
          <w:tcPr>
            <w:tcW w:w="1027" w:type="dxa"/>
            <w:vMerge w:val="restart"/>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200 </w:t>
            </w:r>
          </w:p>
        </w:tc>
      </w:tr>
      <w:tr w:rsidR="00A57B09">
        <w:trPr>
          <w:trHeight w:val="302"/>
        </w:trPr>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FRONTEND_LB_ID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&lt;amt&gt;.&lt;idam_domain&gt; </w:t>
            </w: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r>
      <w:tr w:rsidR="00A57B09">
        <w:trPr>
          <w:trHeight w:val="298"/>
        </w:trPr>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amtIdamCookie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.&lt;idam_domain&gt; </w:t>
            </w: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r>
      <w:tr w:rsidR="00A57B09">
        <w:trPr>
          <w:trHeight w:val="302"/>
        </w:trPr>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pidpIdamCookie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.&lt;idam_domain&gt; </w:t>
            </w:r>
          </w:p>
        </w:tc>
        <w:tc>
          <w:tcPr>
            <w:tcW w:w="0" w:type="auto"/>
            <w:vMerge/>
            <w:tcBorders>
              <w:top w:val="nil"/>
              <w:left w:val="single" w:sz="4" w:space="0" w:color="000000"/>
              <w:bottom w:val="nil"/>
              <w:right w:val="single" w:sz="4" w:space="0" w:color="000000"/>
            </w:tcBorders>
          </w:tcPr>
          <w:p w:rsidR="00A57B09" w:rsidRDefault="00A57B09">
            <w:pPr>
              <w:spacing w:after="160" w:line="259" w:lineRule="auto"/>
              <w:ind w:left="0" w:right="0" w:firstLine="0"/>
              <w:jc w:val="left"/>
            </w:pPr>
          </w:p>
        </w:tc>
      </w:tr>
      <w:tr w:rsidR="00A57B09">
        <w:trPr>
          <w:trHeight w:val="298"/>
        </w:trPr>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c>
          <w:tcPr>
            <w:tcW w:w="326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1" w:right="0" w:firstLine="0"/>
              <w:jc w:val="left"/>
            </w:pPr>
            <w:r>
              <w:t xml:space="preserve">- pidplbIdamCookie </w:t>
            </w:r>
          </w:p>
        </w:tc>
        <w:tc>
          <w:tcPr>
            <w:tcW w:w="3970" w:type="dxa"/>
            <w:tcBorders>
              <w:top w:val="single" w:sz="4" w:space="0" w:color="000000"/>
              <w:left w:val="single" w:sz="4" w:space="0" w:color="000000"/>
              <w:bottom w:val="single" w:sz="4" w:space="0" w:color="000000"/>
              <w:right w:val="single" w:sz="4" w:space="0" w:color="000000"/>
            </w:tcBorders>
          </w:tcPr>
          <w:p w:rsidR="00A57B09" w:rsidRDefault="00000000">
            <w:pPr>
              <w:spacing w:after="0" w:line="259" w:lineRule="auto"/>
              <w:ind w:left="0" w:right="0" w:firstLine="0"/>
              <w:jc w:val="left"/>
            </w:pPr>
            <w:r>
              <w:t xml:space="preserve">.&lt;idam_domain&gt; </w:t>
            </w:r>
          </w:p>
        </w:tc>
        <w:tc>
          <w:tcPr>
            <w:tcW w:w="0" w:type="auto"/>
            <w:vMerge/>
            <w:tcBorders>
              <w:top w:val="nil"/>
              <w:left w:val="single" w:sz="4" w:space="0" w:color="000000"/>
              <w:bottom w:val="single" w:sz="4" w:space="0" w:color="000000"/>
              <w:right w:val="single" w:sz="4" w:space="0" w:color="000000"/>
            </w:tcBorders>
          </w:tcPr>
          <w:p w:rsidR="00A57B09" w:rsidRDefault="00A57B09">
            <w:pPr>
              <w:spacing w:after="160" w:line="259" w:lineRule="auto"/>
              <w:ind w:left="0" w:right="0" w:firstLine="0"/>
              <w:jc w:val="left"/>
            </w:pPr>
          </w:p>
        </w:tc>
      </w:tr>
    </w:tbl>
    <w:p w:rsidR="00A57B09" w:rsidRDefault="00000000">
      <w:pPr>
        <w:spacing w:after="271" w:line="259" w:lineRule="auto"/>
        <w:ind w:left="0" w:right="0" w:firstLine="0"/>
        <w:jc w:val="left"/>
      </w:pPr>
      <w:r>
        <w:t xml:space="preserve"> </w:t>
      </w:r>
    </w:p>
    <w:p w:rsidR="00A57B09" w:rsidRDefault="00000000">
      <w:pPr>
        <w:spacing w:after="717" w:line="259" w:lineRule="auto"/>
        <w:ind w:left="0" w:right="0" w:firstLine="0"/>
        <w:jc w:val="left"/>
      </w:pPr>
      <w:r>
        <w:rPr>
          <w:rFonts w:ascii="Times New Roman" w:eastAsia="Times New Roman" w:hAnsi="Times New Roman" w:cs="Times New Roman"/>
          <w:sz w:val="24"/>
        </w:rPr>
        <w:t xml:space="preserve"> </w:t>
      </w:r>
    </w:p>
    <w:p w:rsidR="00A57B09" w:rsidRDefault="00000000">
      <w:pPr>
        <w:spacing w:after="18" w:line="259" w:lineRule="auto"/>
        <w:ind w:left="0" w:right="0" w:firstLine="0"/>
        <w:jc w:val="left"/>
      </w:pPr>
      <w:r>
        <w:t xml:space="preserve"> </w:t>
      </w:r>
    </w:p>
    <w:p w:rsidR="00A57B09" w:rsidRDefault="00000000">
      <w:pPr>
        <w:tabs>
          <w:tab w:val="center" w:pos="7073"/>
          <w:tab w:val="right" w:pos="14146"/>
        </w:tabs>
        <w:spacing w:before="1"/>
        <w:ind w:left="-15" w:right="0" w:firstLine="0"/>
        <w:jc w:val="left"/>
      </w:pPr>
      <w:r>
        <w:t xml:space="preserve">Low Level Design </w:t>
      </w:r>
      <w:r>
        <w:tab/>
        <w:t xml:space="preserve">Page 25 of 49 </w:t>
      </w:r>
      <w:r>
        <w:tab/>
        <w:t xml:space="preserve">v1.0 </w:t>
      </w:r>
    </w:p>
    <w:p w:rsidR="00A57B09" w:rsidRDefault="00A57B09">
      <w:pPr>
        <w:sectPr w:rsidR="00A57B09">
          <w:headerReference w:type="even" r:id="rId66"/>
          <w:headerReference w:type="default" r:id="rId67"/>
          <w:footerReference w:type="even" r:id="rId68"/>
          <w:footerReference w:type="default" r:id="rId69"/>
          <w:headerReference w:type="first" r:id="rId70"/>
          <w:footerReference w:type="first" r:id="rId71"/>
          <w:pgSz w:w="16840" w:h="11900" w:orient="landscape"/>
          <w:pgMar w:top="1440" w:right="1556" w:bottom="1440" w:left="1138" w:header="720" w:footer="720" w:gutter="0"/>
          <w:cols w:space="720"/>
        </w:sectPr>
      </w:pPr>
    </w:p>
    <w:p w:rsidR="00A57B09" w:rsidRDefault="00000000">
      <w:pPr>
        <w:spacing w:after="10" w:line="249" w:lineRule="auto"/>
        <w:ind w:left="-5" w:right="468"/>
      </w:pPr>
      <w:r>
        <w:lastRenderedPageBreak/>
        <w:t xml:space="preserve">As a sample of attributes we get from </w:t>
      </w:r>
      <w:r>
        <w:rPr>
          <w:sz w:val="20"/>
        </w:rPr>
        <w:t xml:space="preserve">Crime Idam after authenticating with a user. </w:t>
      </w:r>
    </w:p>
    <w:p w:rsidR="00A57B09" w:rsidRDefault="00000000">
      <w:pPr>
        <w:spacing w:after="0" w:line="259" w:lineRule="auto"/>
        <w:ind w:left="0" w:right="0" w:firstLine="0"/>
        <w:jc w:val="left"/>
      </w:pPr>
      <w:r>
        <w:t xml:space="preserve"> </w:t>
      </w:r>
    </w:p>
    <w:p w:rsidR="00A57B09" w:rsidRDefault="00000000">
      <w:pPr>
        <w:spacing w:after="5" w:line="249" w:lineRule="auto"/>
        <w:ind w:right="467"/>
      </w:pPr>
      <w:r>
        <w:rPr>
          <w:i/>
        </w:rPr>
        <w:t>{</w:t>
      </w:r>
      <w:r>
        <w:t xml:space="preserve"> </w:t>
      </w:r>
      <w:r>
        <w:rPr>
          <w:rFonts w:ascii="Segoe UI" w:eastAsia="Segoe UI" w:hAnsi="Segoe UI" w:cs="Segoe UI"/>
          <w:sz w:val="18"/>
        </w:rPr>
        <w:t xml:space="preserve"> </w:t>
      </w:r>
    </w:p>
    <w:p w:rsidR="00A57B09" w:rsidRDefault="00000000">
      <w:pPr>
        <w:ind w:left="-5" w:right="471"/>
      </w:pPr>
      <w:r>
        <w:rPr>
          <w:i/>
        </w:rPr>
        <w:t xml:space="preserve">"uid": </w:t>
      </w:r>
      <w:r>
        <w:t xml:space="preserve">"be7d1fff-0566-43cc-841f-34c3ea9b6aae", </w:t>
      </w:r>
      <w:r>
        <w:rPr>
          <w:rFonts w:ascii="Segoe UI" w:eastAsia="Segoe UI" w:hAnsi="Segoe UI" w:cs="Segoe UI"/>
          <w:sz w:val="18"/>
        </w:rPr>
        <w:t xml:space="preserve"> </w:t>
      </w:r>
    </w:p>
    <w:p w:rsidR="00A57B09" w:rsidRDefault="00000000">
      <w:pPr>
        <w:spacing w:after="5" w:line="249" w:lineRule="auto"/>
        <w:ind w:right="467"/>
      </w:pPr>
      <w:r>
        <w:rPr>
          <w:i/>
        </w:rPr>
        <w:t>"name": "fn_aae sn_aae",</w:t>
      </w:r>
      <w:r>
        <w:t xml:space="preserve"> </w:t>
      </w:r>
      <w:r>
        <w:rPr>
          <w:rFonts w:ascii="Segoe UI" w:eastAsia="Segoe UI" w:hAnsi="Segoe UI" w:cs="Segoe UI"/>
          <w:sz w:val="18"/>
        </w:rPr>
        <w:t xml:space="preserve"> </w:t>
      </w:r>
    </w:p>
    <w:p w:rsidR="00A57B09" w:rsidRDefault="00000000">
      <w:pPr>
        <w:spacing w:after="5" w:line="249" w:lineRule="auto"/>
        <w:ind w:right="467"/>
      </w:pPr>
      <w:r>
        <w:rPr>
          <w:i/>
        </w:rPr>
        <w:t>"email_address": "fn</w:t>
      </w:r>
      <w:r>
        <w:t xml:space="preserve">@aae", </w:t>
      </w:r>
      <w:r>
        <w:rPr>
          <w:rFonts w:ascii="Segoe UI" w:eastAsia="Segoe UI" w:hAnsi="Segoe UI" w:cs="Segoe UI"/>
          <w:sz w:val="18"/>
        </w:rPr>
        <w:t xml:space="preserve"> </w:t>
      </w:r>
    </w:p>
    <w:p w:rsidR="00A57B09" w:rsidRDefault="00000000">
      <w:pPr>
        <w:spacing w:after="5" w:line="249" w:lineRule="auto"/>
        <w:ind w:right="467"/>
      </w:pPr>
      <w:r>
        <w:rPr>
          <w:i/>
        </w:rPr>
        <w:t>}</w:t>
      </w:r>
      <w:r>
        <w:t xml:space="preserve"> </w:t>
      </w:r>
    </w:p>
    <w:p w:rsidR="00A57B09" w:rsidRDefault="00000000">
      <w:pPr>
        <w:spacing w:after="0" w:line="259" w:lineRule="auto"/>
        <w:ind w:left="0" w:right="0" w:firstLine="0"/>
        <w:jc w:val="left"/>
      </w:pPr>
      <w:r>
        <w:t xml:space="preserve"> </w:t>
      </w:r>
    </w:p>
    <w:p w:rsidR="00A57B09" w:rsidRDefault="00000000">
      <w:pPr>
        <w:spacing w:after="10" w:line="249" w:lineRule="auto"/>
        <w:ind w:left="-5" w:right="468"/>
      </w:pPr>
      <w:r>
        <w:rPr>
          <w:b/>
        </w:rPr>
        <w:t>Note</w:t>
      </w:r>
      <w:r>
        <w:t xml:space="preserve"> : email_address is not  part of the current Idam solution therefore there is a change request to the Idam team to include this attribute after the user gets authenticated.  Crime </w:t>
      </w:r>
      <w:r>
        <w:rPr>
          <w:sz w:val="20"/>
        </w:rPr>
        <w:t xml:space="preserve">IDAM service team requires to provide a protected service authentication to create a dedicated VM. These requires P&amp;I Service to supply infrastructure components as described in the On-Boarding Documentation described as below: </w:t>
      </w:r>
    </w:p>
    <w:p w:rsidR="00A57B09" w:rsidRDefault="00000000">
      <w:pPr>
        <w:spacing w:after="0" w:line="259" w:lineRule="auto"/>
        <w:ind w:left="0" w:right="0" w:firstLine="0"/>
        <w:jc w:val="left"/>
      </w:pPr>
      <w:r>
        <w:t xml:space="preserve"> </w:t>
      </w:r>
    </w:p>
    <w:p w:rsidR="00A57B09" w:rsidRDefault="00000000">
      <w:pPr>
        <w:spacing w:after="278" w:line="259" w:lineRule="auto"/>
        <w:ind w:left="0" w:right="0" w:firstLine="0"/>
        <w:jc w:val="left"/>
      </w:pPr>
      <w:r>
        <w:t xml:space="preserve"> </w:t>
      </w:r>
    </w:p>
    <w:p w:rsidR="00A57B09" w:rsidRDefault="00000000">
      <w:pPr>
        <w:spacing w:after="184" w:line="259" w:lineRule="auto"/>
        <w:ind w:left="0" w:right="115" w:firstLine="0"/>
        <w:jc w:val="right"/>
      </w:pPr>
      <w:r>
        <w:rPr>
          <w:noProof/>
        </w:rPr>
        <w:drawing>
          <wp:inline distT="0" distB="0" distL="0" distR="0">
            <wp:extent cx="5952197" cy="2797810"/>
            <wp:effectExtent l="0" t="0" r="0" b="0"/>
            <wp:docPr id="2849" name="Picture 2849"/>
            <wp:cNvGraphicFramePr/>
            <a:graphic xmlns:a="http://schemas.openxmlformats.org/drawingml/2006/main">
              <a:graphicData uri="http://schemas.openxmlformats.org/drawingml/2006/picture">
                <pic:pic xmlns:pic="http://schemas.openxmlformats.org/drawingml/2006/picture">
                  <pic:nvPicPr>
                    <pic:cNvPr id="2849" name="Picture 2849"/>
                    <pic:cNvPicPr/>
                  </pic:nvPicPr>
                  <pic:blipFill>
                    <a:blip r:embed="rId72"/>
                    <a:stretch>
                      <a:fillRect/>
                    </a:stretch>
                  </pic:blipFill>
                  <pic:spPr>
                    <a:xfrm>
                      <a:off x="0" y="0"/>
                      <a:ext cx="5952197" cy="2797810"/>
                    </a:xfrm>
                    <a:prstGeom prst="rect">
                      <a:avLst/>
                    </a:prstGeom>
                  </pic:spPr>
                </pic:pic>
              </a:graphicData>
            </a:graphic>
          </wp:inline>
        </w:drawing>
      </w:r>
      <w:r>
        <w:rPr>
          <w:rFonts w:ascii="Times New Roman" w:eastAsia="Times New Roman" w:hAnsi="Times New Roman" w:cs="Times New Roman"/>
          <w:sz w:val="24"/>
        </w:rP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spacing w:after="290" w:line="249" w:lineRule="auto"/>
        <w:ind w:left="-5" w:right="468"/>
      </w:pPr>
      <w:r>
        <w:t xml:space="preserve">The </w:t>
      </w:r>
      <w:r>
        <w:rPr>
          <w:sz w:val="20"/>
        </w:rPr>
        <w:t xml:space="preserve">sign-in flow process:  </w:t>
      </w:r>
    </w:p>
    <w:p w:rsidR="00A57B09" w:rsidRDefault="00000000">
      <w:pPr>
        <w:spacing w:after="189" w:line="259" w:lineRule="auto"/>
        <w:ind w:left="0" w:right="427" w:firstLine="0"/>
        <w:jc w:val="right"/>
      </w:pPr>
      <w:r>
        <w:rPr>
          <w:noProof/>
        </w:rPr>
        <w:lastRenderedPageBreak/>
        <w:drawing>
          <wp:inline distT="0" distB="0" distL="0" distR="0">
            <wp:extent cx="5759449" cy="3466465"/>
            <wp:effectExtent l="0" t="0" r="0" b="0"/>
            <wp:docPr id="2869" name="Picture 2869"/>
            <wp:cNvGraphicFramePr/>
            <a:graphic xmlns:a="http://schemas.openxmlformats.org/drawingml/2006/main">
              <a:graphicData uri="http://schemas.openxmlformats.org/drawingml/2006/picture">
                <pic:pic xmlns:pic="http://schemas.openxmlformats.org/drawingml/2006/picture">
                  <pic:nvPicPr>
                    <pic:cNvPr id="2869" name="Picture 2869"/>
                    <pic:cNvPicPr/>
                  </pic:nvPicPr>
                  <pic:blipFill>
                    <a:blip r:embed="rId73"/>
                    <a:stretch>
                      <a:fillRect/>
                    </a:stretch>
                  </pic:blipFill>
                  <pic:spPr>
                    <a:xfrm>
                      <a:off x="0" y="0"/>
                      <a:ext cx="5759449" cy="3466465"/>
                    </a:xfrm>
                    <a:prstGeom prst="rect">
                      <a:avLst/>
                    </a:prstGeom>
                  </pic:spPr>
                </pic:pic>
              </a:graphicData>
            </a:graphic>
          </wp:inline>
        </w:drawing>
      </w:r>
      <w:r>
        <w:rPr>
          <w:rFonts w:ascii="Times New Roman" w:eastAsia="Times New Roman" w:hAnsi="Times New Roman" w:cs="Times New Roman"/>
          <w:sz w:val="24"/>
        </w:rPr>
        <w:t xml:space="preserve"> </w:t>
      </w:r>
    </w:p>
    <w:p w:rsidR="00A57B09" w:rsidRDefault="00000000">
      <w:pPr>
        <w:spacing w:after="0" w:line="259" w:lineRule="auto"/>
        <w:ind w:left="0" w:right="0" w:firstLine="0"/>
        <w:jc w:val="left"/>
      </w:pPr>
      <w:r>
        <w:t xml:space="preserve"> </w:t>
      </w:r>
    </w:p>
    <w:p w:rsidR="00A57B09" w:rsidRDefault="00000000">
      <w:pPr>
        <w:spacing w:after="10" w:line="249" w:lineRule="auto"/>
        <w:ind w:left="-5" w:right="468"/>
      </w:pPr>
      <w:r>
        <w:t xml:space="preserve">The </w:t>
      </w:r>
      <w:r>
        <w:rPr>
          <w:sz w:val="20"/>
        </w:rPr>
        <w:t xml:space="preserve">sign-out flow process:  </w:t>
      </w:r>
    </w:p>
    <w:p w:rsidR="00A57B09" w:rsidRDefault="00000000">
      <w:pPr>
        <w:spacing w:after="278" w:line="259" w:lineRule="auto"/>
        <w:ind w:left="0" w:right="0" w:firstLine="0"/>
        <w:jc w:val="left"/>
      </w:pPr>
      <w:r>
        <w:t xml:space="preserve"> </w:t>
      </w:r>
    </w:p>
    <w:p w:rsidR="00A57B09" w:rsidRDefault="00000000">
      <w:pPr>
        <w:spacing w:after="189" w:line="259" w:lineRule="auto"/>
        <w:ind w:left="0" w:right="427" w:firstLine="0"/>
        <w:jc w:val="right"/>
      </w:pPr>
      <w:r>
        <w:rPr>
          <w:noProof/>
        </w:rPr>
        <w:drawing>
          <wp:inline distT="0" distB="0" distL="0" distR="0">
            <wp:extent cx="5759449" cy="3474085"/>
            <wp:effectExtent l="0" t="0" r="0" b="0"/>
            <wp:docPr id="2871" name="Picture 2871"/>
            <wp:cNvGraphicFramePr/>
            <a:graphic xmlns:a="http://schemas.openxmlformats.org/drawingml/2006/main">
              <a:graphicData uri="http://schemas.openxmlformats.org/drawingml/2006/picture">
                <pic:pic xmlns:pic="http://schemas.openxmlformats.org/drawingml/2006/picture">
                  <pic:nvPicPr>
                    <pic:cNvPr id="2871" name="Picture 2871"/>
                    <pic:cNvPicPr/>
                  </pic:nvPicPr>
                  <pic:blipFill>
                    <a:blip r:embed="rId74"/>
                    <a:stretch>
                      <a:fillRect/>
                    </a:stretch>
                  </pic:blipFill>
                  <pic:spPr>
                    <a:xfrm>
                      <a:off x="0" y="0"/>
                      <a:ext cx="5759449" cy="3474085"/>
                    </a:xfrm>
                    <a:prstGeom prst="rect">
                      <a:avLst/>
                    </a:prstGeom>
                  </pic:spPr>
                </pic:pic>
              </a:graphicData>
            </a:graphic>
          </wp:inline>
        </w:drawing>
      </w:r>
      <w:r>
        <w:rPr>
          <w:rFonts w:ascii="Times New Roman" w:eastAsia="Times New Roman" w:hAnsi="Times New Roman" w:cs="Times New Roman"/>
          <w:sz w:val="24"/>
        </w:rPr>
        <w:t xml:space="preserve"> </w:t>
      </w:r>
    </w:p>
    <w:p w:rsidR="00A57B09" w:rsidRDefault="00000000">
      <w:pPr>
        <w:spacing w:after="0" w:line="259" w:lineRule="auto"/>
        <w:ind w:left="0" w:right="0" w:firstLine="0"/>
        <w:jc w:val="left"/>
      </w:pPr>
      <w:r>
        <w:t xml:space="preserve"> </w:t>
      </w:r>
      <w:r>
        <w:tab/>
        <w:t xml:space="preserve"> </w:t>
      </w:r>
    </w:p>
    <w:p w:rsidR="00A57B09" w:rsidRDefault="00000000">
      <w:pPr>
        <w:spacing w:after="218" w:line="259" w:lineRule="auto"/>
        <w:ind w:left="-5" w:right="0"/>
        <w:jc w:val="left"/>
      </w:pPr>
      <w:r>
        <w:rPr>
          <w:b/>
        </w:rPr>
        <w:t>3.3.3.1</w:t>
      </w:r>
      <w:r>
        <w:rPr>
          <w:rFonts w:ascii="Arial" w:eastAsia="Arial" w:hAnsi="Arial" w:cs="Arial"/>
          <w:b/>
        </w:rPr>
        <w:t xml:space="preserve"> </w:t>
      </w:r>
      <w:r>
        <w:rPr>
          <w:b/>
        </w:rPr>
        <w:t xml:space="preserve">Out of Scope: </w:t>
      </w:r>
    </w:p>
    <w:p w:rsidR="00A57B09" w:rsidRDefault="00000000">
      <w:pPr>
        <w:ind w:left="-5" w:right="471"/>
      </w:pPr>
      <w:r>
        <w:t xml:space="preserve">The Crime IDAM journeys are provided by the Crime IDAM team and in consequence the following journeys are out of the scope of the P&amp;I Service: </w:t>
      </w:r>
    </w:p>
    <w:p w:rsidR="00A57B09" w:rsidRDefault="00000000">
      <w:pPr>
        <w:spacing w:after="0" w:line="259" w:lineRule="auto"/>
        <w:ind w:left="0" w:right="0" w:firstLine="0"/>
        <w:jc w:val="left"/>
      </w:pPr>
      <w:r>
        <w:rPr>
          <w:color w:val="4371C4"/>
        </w:rPr>
        <w:lastRenderedPageBreak/>
        <w:t xml:space="preserve"> </w:t>
      </w:r>
    </w:p>
    <w:p w:rsidR="00A57B09" w:rsidRDefault="00000000">
      <w:pPr>
        <w:numPr>
          <w:ilvl w:val="0"/>
          <w:numId w:val="4"/>
        </w:numPr>
        <w:spacing w:after="0" w:line="259" w:lineRule="auto"/>
        <w:ind w:right="0" w:hanging="360"/>
        <w:jc w:val="left"/>
      </w:pPr>
      <w:r>
        <w:rPr>
          <w:color w:val="4371C4"/>
          <w:u w:val="single" w:color="4371C4"/>
        </w:rPr>
        <w:t>Self Registration,</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PIN journey - Defendant access,</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Creating Users within IDAM WebAdmin,</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User Account Activation,</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Password Reset flow,</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Account lockout - steps to unlock,</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Edit User Details,</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Suspend / Unsuspend a User,</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MFA Journey,</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Managing Roles within IDAM WebAdmin,</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Managing Services within IDAM WebAdmin,</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IDAM emails,</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Configured values,</w:t>
      </w:r>
      <w:r>
        <w:rPr>
          <w:color w:val="4371C4"/>
        </w:rPr>
        <w:t xml:space="preserve"> </w:t>
      </w:r>
    </w:p>
    <w:p w:rsidR="00A57B09" w:rsidRDefault="00000000">
      <w:pPr>
        <w:numPr>
          <w:ilvl w:val="0"/>
          <w:numId w:val="4"/>
        </w:numPr>
        <w:spacing w:after="0" w:line="259" w:lineRule="auto"/>
        <w:ind w:right="0" w:hanging="360"/>
        <w:jc w:val="left"/>
      </w:pPr>
      <w:r>
        <w:rPr>
          <w:color w:val="4371C4"/>
          <w:u w:val="single" w:color="4371C4"/>
        </w:rPr>
        <w:t>Re-activate Inactive User</w:t>
      </w:r>
      <w:r>
        <w:rPr>
          <w:color w:val="4371C4"/>
        </w:rP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r>
        <w:br w:type="page"/>
      </w:r>
    </w:p>
    <w:p w:rsidR="00A57B09" w:rsidRDefault="00000000">
      <w:pPr>
        <w:pStyle w:val="Heading3"/>
        <w:tabs>
          <w:tab w:val="center" w:pos="1929"/>
        </w:tabs>
        <w:ind w:left="-15" w:firstLine="0"/>
      </w:pPr>
      <w:r>
        <w:lastRenderedPageBreak/>
        <w:t>3.3.4</w:t>
      </w:r>
      <w:r>
        <w:rPr>
          <w:rFonts w:ascii="Arial" w:eastAsia="Arial" w:hAnsi="Arial" w:cs="Arial"/>
        </w:rPr>
        <w:t xml:space="preserve"> </w:t>
      </w:r>
      <w:r>
        <w:rPr>
          <w:rFonts w:ascii="Arial" w:eastAsia="Arial" w:hAnsi="Arial" w:cs="Arial"/>
        </w:rPr>
        <w:tab/>
      </w:r>
      <w:r>
        <w:t xml:space="preserve">Integrating with CFT IDAM </w:t>
      </w:r>
    </w:p>
    <w:p w:rsidR="00A57B09" w:rsidRDefault="00000000">
      <w:pPr>
        <w:ind w:left="-5" w:right="471"/>
      </w:pPr>
      <w:r>
        <w:t xml:space="preserve">The Authentication with the CFT IDAM requires OpenID Connect </w:t>
      </w:r>
    </w:p>
    <w:p w:rsidR="00A57B09" w:rsidRDefault="00000000">
      <w:pPr>
        <w:spacing w:after="0" w:line="259" w:lineRule="auto"/>
        <w:ind w:left="0" w:right="0" w:firstLine="0"/>
        <w:jc w:val="left"/>
      </w:pPr>
      <w:r>
        <w:t xml:space="preserve"> </w:t>
      </w:r>
    </w:p>
    <w:p w:rsidR="00A57B09" w:rsidRDefault="00000000">
      <w:pPr>
        <w:ind w:left="-5" w:right="471"/>
      </w:pPr>
      <w:r>
        <w:t xml:space="preserve">OpenID Connect 1.0 is a simple identity layer on top of the OAuth 2.0 protocol. It allows Clients to verify the identity of the End-User based on the authentication performed by an Authorization Server, as well as to obtain basic profile information about the End-User in an interoperable and REST-like manner.  </w:t>
      </w:r>
    </w:p>
    <w:p w:rsidR="00A57B09" w:rsidRDefault="00000000">
      <w:pPr>
        <w:spacing w:after="0" w:line="259" w:lineRule="auto"/>
        <w:ind w:left="0" w:right="0" w:firstLine="0"/>
        <w:jc w:val="left"/>
      </w:pPr>
      <w:r>
        <w:t xml:space="preserve"> </w:t>
      </w:r>
    </w:p>
    <w:p w:rsidR="00A57B09" w:rsidRDefault="00000000">
      <w:pPr>
        <w:ind w:left="-5" w:right="471"/>
      </w:pPr>
      <w:r>
        <w:t xml:space="preserve">Authenticating the user involves obtaining an ID token and an access token. ID tokens are a standardized feature of OpenID Connect designed for use in sharing identity assertions. </w:t>
      </w:r>
    </w:p>
    <w:p w:rsidR="00A57B09" w:rsidRDefault="00000000">
      <w:pPr>
        <w:spacing w:after="0" w:line="259" w:lineRule="auto"/>
        <w:ind w:left="0" w:right="0" w:firstLine="0"/>
        <w:jc w:val="left"/>
      </w:pPr>
      <w:r>
        <w:t xml:space="preserve"> </w:t>
      </w:r>
    </w:p>
    <w:p w:rsidR="00A57B09" w:rsidRDefault="00000000">
      <w:pPr>
        <w:ind w:left="-5" w:right="471"/>
      </w:pPr>
      <w:r>
        <w:t xml:space="preserve">The ID token is a token used to identify an end-user to the client application and to provide data around the context of that authentication.  </w:t>
      </w:r>
    </w:p>
    <w:p w:rsidR="00A57B09" w:rsidRDefault="00000000">
      <w:pPr>
        <w:spacing w:after="0" w:line="259" w:lineRule="auto"/>
        <w:ind w:left="0" w:right="0" w:firstLine="0"/>
        <w:jc w:val="left"/>
      </w:pPr>
      <w:r>
        <w:t xml:space="preserve"> </w:t>
      </w:r>
    </w:p>
    <w:p w:rsidR="00A57B09" w:rsidRDefault="00000000">
      <w:pPr>
        <w:ind w:left="-5" w:right="471"/>
      </w:pPr>
      <w:r>
        <w:t xml:space="preserve">An ID token is in the JSON Web Token (JWT) format and is signed according to JSON Web Signing (JWS) specifications.  </w:t>
      </w:r>
    </w:p>
    <w:p w:rsidR="00A57B09" w:rsidRDefault="00000000">
      <w:pPr>
        <w:spacing w:after="0" w:line="259" w:lineRule="auto"/>
        <w:ind w:left="0" w:right="0" w:firstLine="0"/>
        <w:jc w:val="left"/>
      </w:pPr>
      <w:r>
        <w:t xml:space="preserve">  </w:t>
      </w:r>
    </w:p>
    <w:p w:rsidR="00A57B09" w:rsidRDefault="00000000">
      <w:pPr>
        <w:tabs>
          <w:tab w:val="center" w:pos="3720"/>
        </w:tabs>
        <w:spacing w:after="218" w:line="259" w:lineRule="auto"/>
        <w:ind w:left="-15" w:right="0" w:firstLine="0"/>
        <w:jc w:val="left"/>
      </w:pPr>
      <w:r>
        <w:rPr>
          <w:b/>
          <w:sz w:val="20"/>
        </w:rPr>
        <w:t>3.3.4.1</w:t>
      </w:r>
      <w:r>
        <w:rPr>
          <w:rFonts w:ascii="Arial" w:eastAsia="Arial" w:hAnsi="Arial" w:cs="Arial"/>
          <w:b/>
          <w:sz w:val="20"/>
        </w:rPr>
        <w:t xml:space="preserve"> </w:t>
      </w:r>
      <w:r>
        <w:rPr>
          <w:rFonts w:ascii="Arial" w:eastAsia="Arial" w:hAnsi="Arial" w:cs="Arial"/>
          <w:b/>
          <w:sz w:val="20"/>
        </w:rPr>
        <w:tab/>
      </w:r>
      <w:r>
        <w:rPr>
          <w:b/>
        </w:rPr>
        <w:t xml:space="preserve">How the P&amp;I Service Authentication with the CFT IDAM works:   </w:t>
      </w:r>
      <w:r>
        <w:rPr>
          <w:b/>
          <w:sz w:val="20"/>
        </w:rPr>
        <w:t xml:space="preserve"> </w:t>
      </w:r>
    </w:p>
    <w:p w:rsidR="00A57B09" w:rsidRDefault="00000000">
      <w:pPr>
        <w:numPr>
          <w:ilvl w:val="0"/>
          <w:numId w:val="5"/>
        </w:numPr>
        <w:spacing w:after="0" w:line="259" w:lineRule="auto"/>
        <w:ind w:right="0" w:hanging="360"/>
        <w:jc w:val="left"/>
      </w:pPr>
      <w:r>
        <w:rPr>
          <w:b/>
        </w:rPr>
        <w:t xml:space="preserve">Get an OpenID Connect id_token and an access_token.  </w:t>
      </w:r>
    </w:p>
    <w:p w:rsidR="00A57B09" w:rsidRDefault="00000000">
      <w:pPr>
        <w:ind w:left="730" w:right="471"/>
      </w:pPr>
      <w:r>
        <w:t xml:space="preserve">By leveraging an OAuth2 grant type, an application will request an OpenID Connect id_token by including the "openid" scope in the authorization request.  </w:t>
      </w:r>
    </w:p>
    <w:p w:rsidR="00A57B09" w:rsidRDefault="00000000">
      <w:pPr>
        <w:numPr>
          <w:ilvl w:val="0"/>
          <w:numId w:val="5"/>
        </w:numPr>
        <w:spacing w:after="0" w:line="259" w:lineRule="auto"/>
        <w:ind w:right="0" w:hanging="360"/>
        <w:jc w:val="left"/>
      </w:pPr>
      <w:r>
        <w:rPr>
          <w:b/>
        </w:rPr>
        <w:t xml:space="preserve">Validate the id_token.   </w:t>
      </w:r>
    </w:p>
    <w:p w:rsidR="00A57B09" w:rsidRDefault="00000000">
      <w:pPr>
        <w:ind w:left="730" w:right="471"/>
      </w:pPr>
      <w:r>
        <w:t xml:space="preserve">Validate the id_token to ensure it originated from a trusted issuer and that the contents have not been tampered with during transit. </w:t>
      </w:r>
    </w:p>
    <w:p w:rsidR="00A57B09" w:rsidRDefault="00000000">
      <w:pPr>
        <w:numPr>
          <w:ilvl w:val="0"/>
          <w:numId w:val="5"/>
        </w:numPr>
        <w:spacing w:after="0" w:line="259" w:lineRule="auto"/>
        <w:ind w:right="0" w:hanging="360"/>
        <w:jc w:val="left"/>
      </w:pPr>
      <w:r>
        <w:rPr>
          <w:b/>
        </w:rPr>
        <w:t xml:space="preserve">Retrieve profile information from the UserInfo endpoint.  </w:t>
      </w:r>
    </w:p>
    <w:p w:rsidR="00A57B09" w:rsidRDefault="00000000">
      <w:pPr>
        <w:ind w:left="730" w:right="471"/>
      </w:pPr>
      <w:r>
        <w:t xml:space="preserve">Using the OAuth2 access token, access the UserInfo endpoint to retrieve profile information about the authenticated user. </w:t>
      </w:r>
    </w:p>
    <w:p w:rsidR="00A57B09" w:rsidRDefault="00000000">
      <w:pPr>
        <w:numPr>
          <w:ilvl w:val="0"/>
          <w:numId w:val="5"/>
        </w:numPr>
        <w:spacing w:after="0" w:line="259" w:lineRule="auto"/>
        <w:ind w:right="0" w:hanging="360"/>
        <w:jc w:val="left"/>
      </w:pPr>
      <w:r>
        <w:rPr>
          <w:b/>
        </w:rPr>
        <w:t xml:space="preserve">Invalidate the user access_token.  </w:t>
      </w:r>
    </w:p>
    <w:p w:rsidR="00A57B09" w:rsidRDefault="00000000">
      <w:pPr>
        <w:ind w:left="730" w:right="471"/>
      </w:pPr>
      <w:r>
        <w:t xml:space="preserve">When users log out of your application, invalidate their access token to remove any risks of potentially leaking the token. </w:t>
      </w:r>
    </w:p>
    <w:p w:rsidR="00A57B09" w:rsidRDefault="00000000">
      <w:pPr>
        <w:numPr>
          <w:ilvl w:val="0"/>
          <w:numId w:val="5"/>
        </w:numPr>
        <w:spacing w:after="0" w:line="259" w:lineRule="auto"/>
        <w:ind w:right="0" w:hanging="360"/>
        <w:jc w:val="left"/>
      </w:pPr>
      <w:r>
        <w:rPr>
          <w:b/>
        </w:rPr>
        <w:t xml:space="preserve">(optionally) Refresh the user access_token. </w:t>
      </w:r>
    </w:p>
    <w:p w:rsidR="00A57B09" w:rsidRDefault="00000000">
      <w:pPr>
        <w:ind w:left="730" w:right="471"/>
      </w:pPr>
      <w:r>
        <w:t xml:space="preserve">Extend the lifetime of the access_token by refreshing it without asking the user to reauthenticate. </w:t>
      </w:r>
    </w:p>
    <w:p w:rsidR="00A57B09" w:rsidRDefault="00000000">
      <w:pPr>
        <w:spacing w:after="0" w:line="259" w:lineRule="auto"/>
        <w:ind w:left="0" w:right="0" w:firstLine="0"/>
        <w:jc w:val="left"/>
      </w:pPr>
      <w:r>
        <w:t xml:space="preserve"> </w:t>
      </w:r>
    </w:p>
    <w:p w:rsidR="00A57B09" w:rsidRDefault="00000000">
      <w:pPr>
        <w:pStyle w:val="Heading3"/>
        <w:spacing w:after="0"/>
        <w:ind w:left="-5"/>
      </w:pPr>
      <w:r>
        <w:t xml:space="preserve">The Code </w:t>
      </w:r>
    </w:p>
    <w:p w:rsidR="00A57B09" w:rsidRDefault="00000000">
      <w:pPr>
        <w:spacing w:after="0" w:line="259" w:lineRule="auto"/>
        <w:ind w:left="0" w:right="0" w:firstLine="0"/>
        <w:jc w:val="left"/>
      </w:pPr>
      <w:r>
        <w:rPr>
          <w:b/>
        </w:rPr>
        <w:t xml:space="preserve"> </w:t>
      </w:r>
    </w:p>
    <w:p w:rsidR="00A57B09" w:rsidRDefault="00000000">
      <w:pPr>
        <w:ind w:left="-5" w:right="471"/>
      </w:pPr>
      <w:r>
        <w:t xml:space="preserve">The JWT provides relevant information about the user and in consequence the users attributes to determine the role in the P&amp;I Service. </w:t>
      </w:r>
    </w:p>
    <w:p w:rsidR="00A57B09" w:rsidRDefault="00000000">
      <w:pPr>
        <w:spacing w:after="0" w:line="259" w:lineRule="auto"/>
        <w:ind w:left="0" w:right="0" w:firstLine="0"/>
        <w:jc w:val="left"/>
      </w:pPr>
      <w:r>
        <w:t xml:space="preserve">  </w:t>
      </w:r>
    </w:p>
    <w:p w:rsidR="00A57B09" w:rsidRDefault="00000000">
      <w:pPr>
        <w:ind w:left="-5" w:right="471"/>
      </w:pPr>
      <w:r>
        <w:t xml:space="preserve">Sample of user´s attributes available in the JWT: </w:t>
      </w:r>
    </w:p>
    <w:p w:rsidR="00A57B09" w:rsidRDefault="00000000">
      <w:pPr>
        <w:spacing w:after="5" w:line="249" w:lineRule="auto"/>
        <w:ind w:left="715" w:right="467"/>
      </w:pPr>
      <w:r>
        <w:rPr>
          <w:i/>
        </w:rPr>
        <w:t>{</w:t>
      </w:r>
      <w:r>
        <w:t xml:space="preserve"> </w:t>
      </w:r>
      <w:r>
        <w:rPr>
          <w:rFonts w:ascii="Segoe UI" w:eastAsia="Segoe UI" w:hAnsi="Segoe UI" w:cs="Segoe UI"/>
          <w:i/>
          <w:sz w:val="18"/>
        </w:rPr>
        <w:t xml:space="preserve"> </w:t>
      </w:r>
    </w:p>
    <w:p w:rsidR="00A57B09" w:rsidRDefault="00000000">
      <w:pPr>
        <w:spacing w:after="5" w:line="249" w:lineRule="auto"/>
        <w:ind w:left="715" w:right="467"/>
      </w:pPr>
      <w:r>
        <w:rPr>
          <w:i/>
        </w:rPr>
        <w:t>"sub": "caseworker-aae@test.email",</w:t>
      </w:r>
      <w:r>
        <w:t xml:space="preserve"> </w:t>
      </w:r>
      <w:r>
        <w:rPr>
          <w:rFonts w:ascii="Segoe UI" w:eastAsia="Segoe UI" w:hAnsi="Segoe UI" w:cs="Segoe UI"/>
          <w:i/>
          <w:sz w:val="18"/>
        </w:rPr>
        <w:t xml:space="preserve"> </w:t>
      </w:r>
    </w:p>
    <w:p w:rsidR="00A57B09" w:rsidRDefault="00000000">
      <w:pPr>
        <w:ind w:left="730" w:right="471"/>
      </w:pPr>
      <w:r>
        <w:rPr>
          <w:i/>
        </w:rPr>
        <w:t xml:space="preserve">"uid": </w:t>
      </w:r>
      <w:r>
        <w:t xml:space="preserve">"be7d1fff-0566-43cc-841f-34c3ea9b6aae", </w:t>
      </w:r>
      <w:r>
        <w:rPr>
          <w:rFonts w:ascii="Segoe UI" w:eastAsia="Segoe UI" w:hAnsi="Segoe UI" w:cs="Segoe UI"/>
          <w:i/>
          <w:sz w:val="18"/>
        </w:rPr>
        <w:t xml:space="preserve"> </w:t>
      </w:r>
    </w:p>
    <w:p w:rsidR="00A57B09" w:rsidRDefault="00000000">
      <w:pPr>
        <w:spacing w:after="5" w:line="249" w:lineRule="auto"/>
        <w:ind w:left="715" w:right="467"/>
      </w:pPr>
      <w:r>
        <w:rPr>
          <w:i/>
        </w:rPr>
        <w:t>"roles": [</w:t>
      </w:r>
      <w:r>
        <w:t xml:space="preserve"> </w:t>
      </w:r>
      <w:r>
        <w:rPr>
          <w:rFonts w:ascii="Segoe UI" w:eastAsia="Segoe UI" w:hAnsi="Segoe UI" w:cs="Segoe UI"/>
          <w:i/>
          <w:sz w:val="18"/>
        </w:rPr>
        <w:t xml:space="preserve"> </w:t>
      </w:r>
    </w:p>
    <w:p w:rsidR="00A57B09" w:rsidRDefault="00000000">
      <w:pPr>
        <w:spacing w:after="5" w:line="249" w:lineRule="auto"/>
        <w:ind w:left="715" w:right="467"/>
      </w:pPr>
      <w:r>
        <w:rPr>
          <w:i/>
        </w:rPr>
        <w:t>" caseworker"</w:t>
      </w:r>
      <w:r>
        <w:t xml:space="preserve"> </w:t>
      </w:r>
      <w:r>
        <w:rPr>
          <w:rFonts w:ascii="Segoe UI" w:eastAsia="Segoe UI" w:hAnsi="Segoe UI" w:cs="Segoe UI"/>
          <w:i/>
          <w:sz w:val="18"/>
        </w:rPr>
        <w:t xml:space="preserve"> </w:t>
      </w:r>
    </w:p>
    <w:p w:rsidR="00A57B09" w:rsidRDefault="00000000">
      <w:pPr>
        <w:spacing w:after="5" w:line="249" w:lineRule="auto"/>
        <w:ind w:left="715" w:right="467"/>
      </w:pPr>
      <w:r>
        <w:rPr>
          <w:i/>
        </w:rPr>
        <w:t>],</w:t>
      </w:r>
      <w:r>
        <w:t xml:space="preserve"> </w:t>
      </w:r>
      <w:r>
        <w:rPr>
          <w:rFonts w:ascii="Segoe UI" w:eastAsia="Segoe UI" w:hAnsi="Segoe UI" w:cs="Segoe UI"/>
          <w:i/>
          <w:sz w:val="18"/>
        </w:rPr>
        <w:t xml:space="preserve"> </w:t>
      </w:r>
    </w:p>
    <w:p w:rsidR="00A57B09" w:rsidRDefault="00000000">
      <w:pPr>
        <w:spacing w:after="5" w:line="249" w:lineRule="auto"/>
        <w:ind w:left="715" w:right="5072"/>
      </w:pPr>
      <w:r>
        <w:rPr>
          <w:i/>
        </w:rPr>
        <w:t>"name": "fn_aae sn_aae",</w:t>
      </w:r>
      <w:r>
        <w:t xml:space="preserve"> </w:t>
      </w:r>
      <w:r>
        <w:rPr>
          <w:rFonts w:ascii="Segoe UI" w:eastAsia="Segoe UI" w:hAnsi="Segoe UI" w:cs="Segoe UI"/>
          <w:i/>
          <w:sz w:val="18"/>
        </w:rPr>
        <w:t xml:space="preserve"> </w:t>
      </w:r>
      <w:r>
        <w:rPr>
          <w:i/>
        </w:rPr>
        <w:t>"given_name": "fn_aae",</w:t>
      </w:r>
      <w:r>
        <w:t xml:space="preserve"> </w:t>
      </w:r>
      <w:r>
        <w:rPr>
          <w:rFonts w:ascii="Segoe UI" w:eastAsia="Segoe UI" w:hAnsi="Segoe UI" w:cs="Segoe UI"/>
          <w:i/>
          <w:sz w:val="18"/>
        </w:rPr>
        <w:t xml:space="preserve"> </w:t>
      </w:r>
    </w:p>
    <w:p w:rsidR="00A57B09" w:rsidRDefault="00000000">
      <w:pPr>
        <w:spacing w:after="5" w:line="249" w:lineRule="auto"/>
        <w:ind w:left="715" w:right="467"/>
      </w:pPr>
      <w:r>
        <w:rPr>
          <w:i/>
        </w:rPr>
        <w:t>"family_name": "sn_aae"</w:t>
      </w:r>
      <w:r>
        <w:t xml:space="preserve"> </w:t>
      </w:r>
      <w:r>
        <w:rPr>
          <w:rFonts w:ascii="Segoe UI" w:eastAsia="Segoe UI" w:hAnsi="Segoe UI" w:cs="Segoe UI"/>
          <w:i/>
          <w:sz w:val="18"/>
        </w:rPr>
        <w:t xml:space="preserve"> </w:t>
      </w:r>
    </w:p>
    <w:p w:rsidR="00A57B09" w:rsidRDefault="00000000">
      <w:pPr>
        <w:spacing w:after="5" w:line="249" w:lineRule="auto"/>
        <w:ind w:left="0" w:right="6624" w:firstLine="720"/>
      </w:pPr>
      <w:r>
        <w:rPr>
          <w:i/>
        </w:rPr>
        <w:lastRenderedPageBreak/>
        <w:t>}</w:t>
      </w:r>
      <w:r>
        <w:rPr>
          <w:rFonts w:ascii="Segoe UI" w:eastAsia="Segoe UI" w:hAnsi="Segoe UI" w:cs="Segoe UI"/>
          <w:i/>
          <w:sz w:val="18"/>
        </w:rPr>
        <w:t xml:space="preserve"> </w:t>
      </w:r>
      <w:r>
        <w:t xml:space="preserve"> </w:t>
      </w:r>
      <w:r>
        <w:tab/>
        <w:t xml:space="preserve"> </w:t>
      </w:r>
    </w:p>
    <w:p w:rsidR="00A57B09" w:rsidRDefault="00000000">
      <w:pPr>
        <w:ind w:left="-5" w:right="471"/>
      </w:pPr>
      <w:r>
        <w:t xml:space="preserve">Below there is an example from a code perspective in how to access the user´s data: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1746" w:firstLine="0"/>
        <w:jc w:val="right"/>
      </w:pPr>
      <w:r>
        <w:rPr>
          <w:noProof/>
        </w:rPr>
        <w:drawing>
          <wp:inline distT="0" distB="0" distL="0" distR="0">
            <wp:extent cx="4099560" cy="3782568"/>
            <wp:effectExtent l="0" t="0" r="0" b="0"/>
            <wp:docPr id="52725" name="Picture 52725"/>
            <wp:cNvGraphicFramePr/>
            <a:graphic xmlns:a="http://schemas.openxmlformats.org/drawingml/2006/main">
              <a:graphicData uri="http://schemas.openxmlformats.org/drawingml/2006/picture">
                <pic:pic xmlns:pic="http://schemas.openxmlformats.org/drawingml/2006/picture">
                  <pic:nvPicPr>
                    <pic:cNvPr id="52725" name="Picture 52725"/>
                    <pic:cNvPicPr/>
                  </pic:nvPicPr>
                  <pic:blipFill>
                    <a:blip r:embed="rId75"/>
                    <a:stretch>
                      <a:fillRect/>
                    </a:stretch>
                  </pic:blipFill>
                  <pic:spPr>
                    <a:xfrm>
                      <a:off x="0" y="0"/>
                      <a:ext cx="4099560" cy="3782568"/>
                    </a:xfrm>
                    <a:prstGeom prst="rect">
                      <a:avLst/>
                    </a:prstGeom>
                  </pic:spPr>
                </pic:pic>
              </a:graphicData>
            </a:graphic>
          </wp:inline>
        </w:drawing>
      </w:r>
      <w:r>
        <w:rPr>
          <w:rFonts w:ascii="Segoe UI" w:eastAsia="Segoe UI" w:hAnsi="Segoe UI" w:cs="Segoe UI"/>
          <w:sz w:val="18"/>
        </w:rP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pStyle w:val="Heading3"/>
        <w:spacing w:after="0"/>
        <w:ind w:left="-5"/>
      </w:pPr>
      <w:r>
        <w:t xml:space="preserve">Environments </w:t>
      </w:r>
    </w:p>
    <w:p w:rsidR="00A57B09" w:rsidRDefault="00000000">
      <w:pPr>
        <w:spacing w:after="0" w:line="259" w:lineRule="auto"/>
        <w:ind w:left="0" w:right="0" w:firstLine="0"/>
        <w:jc w:val="left"/>
      </w:pPr>
      <w:r>
        <w:rPr>
          <w:rFonts w:ascii="Segoe UI" w:eastAsia="Segoe UI" w:hAnsi="Segoe UI" w:cs="Segoe UI"/>
          <w:b/>
          <w:sz w:val="18"/>
        </w:rPr>
        <w:t xml:space="preserve"> </w:t>
      </w:r>
    </w:p>
    <w:p w:rsidR="00A57B09" w:rsidRDefault="00000000">
      <w:pPr>
        <w:ind w:left="-5" w:right="471"/>
      </w:pPr>
      <w:r>
        <w:t xml:space="preserve">This is the list of environments available for the CFT IDAM integration within P&amp;I Service. </w:t>
      </w:r>
    </w:p>
    <w:tbl>
      <w:tblPr>
        <w:tblStyle w:val="TableGrid"/>
        <w:tblW w:w="9006" w:type="dxa"/>
        <w:tblInd w:w="11" w:type="dxa"/>
        <w:tblCellMar>
          <w:top w:w="5" w:type="dxa"/>
          <w:left w:w="5" w:type="dxa"/>
          <w:bottom w:w="0" w:type="dxa"/>
          <w:right w:w="115" w:type="dxa"/>
        </w:tblCellMar>
        <w:tblLook w:val="04A0" w:firstRow="1" w:lastRow="0" w:firstColumn="1" w:lastColumn="0" w:noHBand="0" w:noVBand="1"/>
      </w:tblPr>
      <w:tblGrid>
        <w:gridCol w:w="1975"/>
        <w:gridCol w:w="7031"/>
      </w:tblGrid>
      <w:tr w:rsidR="00A57B09">
        <w:trPr>
          <w:trHeight w:val="281"/>
        </w:trPr>
        <w:tc>
          <w:tcPr>
            <w:tcW w:w="1975" w:type="dxa"/>
            <w:tcBorders>
              <w:top w:val="single" w:sz="6" w:space="0" w:color="5B9AD5"/>
              <w:left w:val="single" w:sz="6" w:space="0" w:color="5B9AD5"/>
              <w:bottom w:val="single" w:sz="6" w:space="0" w:color="5B9AD5"/>
              <w:right w:val="nil"/>
            </w:tcBorders>
            <w:shd w:val="clear" w:color="auto" w:fill="5B9AD5"/>
          </w:tcPr>
          <w:p w:rsidR="00A57B09" w:rsidRDefault="00000000">
            <w:pPr>
              <w:spacing w:after="0" w:line="259" w:lineRule="auto"/>
              <w:ind w:left="2" w:right="0" w:firstLine="0"/>
              <w:jc w:val="left"/>
            </w:pPr>
            <w:r>
              <w:t xml:space="preserve">Environment </w:t>
            </w:r>
            <w:r>
              <w:rPr>
                <w:rFonts w:ascii="Times New Roman" w:eastAsia="Times New Roman" w:hAnsi="Times New Roman" w:cs="Times New Roman"/>
                <w:sz w:val="24"/>
              </w:rPr>
              <w:t xml:space="preserve"> </w:t>
            </w:r>
          </w:p>
        </w:tc>
        <w:tc>
          <w:tcPr>
            <w:tcW w:w="7031" w:type="dxa"/>
            <w:tcBorders>
              <w:top w:val="single" w:sz="6" w:space="0" w:color="5B9AD5"/>
              <w:left w:val="nil"/>
              <w:bottom w:val="single" w:sz="6" w:space="0" w:color="5B9AD5"/>
              <w:right w:val="single" w:sz="6" w:space="0" w:color="5B9AD5"/>
            </w:tcBorders>
            <w:shd w:val="clear" w:color="auto" w:fill="5B9AD5"/>
          </w:tcPr>
          <w:p w:rsidR="00A57B09" w:rsidRDefault="00000000">
            <w:pPr>
              <w:spacing w:after="0" w:line="259" w:lineRule="auto"/>
              <w:ind w:left="0" w:right="0" w:firstLine="0"/>
              <w:jc w:val="left"/>
            </w:pPr>
            <w:r>
              <w:t xml:space="preserve">URL </w:t>
            </w:r>
            <w:r>
              <w:rPr>
                <w:rFonts w:ascii="Times New Roman" w:eastAsia="Times New Roman" w:hAnsi="Times New Roman" w:cs="Times New Roman"/>
                <w:sz w:val="24"/>
              </w:rPr>
              <w:t xml:space="preserve"> </w:t>
            </w:r>
          </w:p>
        </w:tc>
      </w:tr>
      <w:tr w:rsidR="00A57B09">
        <w:trPr>
          <w:trHeight w:val="291"/>
        </w:trPr>
        <w:tc>
          <w:tcPr>
            <w:tcW w:w="1975" w:type="dxa"/>
            <w:tcBorders>
              <w:top w:val="single" w:sz="6" w:space="0" w:color="5B9AD5"/>
              <w:left w:val="single" w:sz="6" w:space="0" w:color="000000"/>
              <w:bottom w:val="single" w:sz="6" w:space="0" w:color="000000"/>
              <w:right w:val="single" w:sz="6" w:space="0" w:color="000000"/>
            </w:tcBorders>
            <w:shd w:val="clear" w:color="auto" w:fill="DEEAF6"/>
          </w:tcPr>
          <w:p w:rsidR="00A57B09" w:rsidRDefault="00000000">
            <w:pPr>
              <w:spacing w:after="0" w:line="259" w:lineRule="auto"/>
              <w:ind w:left="2" w:right="0" w:firstLine="0"/>
              <w:jc w:val="left"/>
            </w:pPr>
            <w:r>
              <w:t xml:space="preserve">PROD </w:t>
            </w:r>
            <w:r>
              <w:rPr>
                <w:rFonts w:ascii="Times New Roman" w:eastAsia="Times New Roman" w:hAnsi="Times New Roman" w:cs="Times New Roman"/>
                <w:sz w:val="24"/>
              </w:rPr>
              <w:t xml:space="preserve"> </w:t>
            </w:r>
          </w:p>
        </w:tc>
        <w:tc>
          <w:tcPr>
            <w:tcW w:w="7031" w:type="dxa"/>
            <w:tcBorders>
              <w:top w:val="single" w:sz="6" w:space="0" w:color="5B9AD5"/>
              <w:left w:val="single" w:sz="6" w:space="0" w:color="000000"/>
              <w:bottom w:val="single" w:sz="6" w:space="0" w:color="000000"/>
              <w:right w:val="single" w:sz="6" w:space="0" w:color="000000"/>
            </w:tcBorders>
            <w:shd w:val="clear" w:color="auto" w:fill="DEEAF6"/>
          </w:tcPr>
          <w:p w:rsidR="00A57B09" w:rsidRDefault="00000000">
            <w:pPr>
              <w:spacing w:after="0" w:line="259" w:lineRule="auto"/>
              <w:ind w:left="0" w:right="0" w:firstLine="0"/>
              <w:jc w:val="left"/>
            </w:pPr>
            <w:r>
              <w:rPr>
                <w:rFonts w:ascii="Times New Roman" w:eastAsia="Times New Roman" w:hAnsi="Times New Roman" w:cs="Times New Roman"/>
                <w:sz w:val="24"/>
              </w:rPr>
              <w:t xml:space="preserve"> </w:t>
            </w:r>
          </w:p>
        </w:tc>
      </w:tr>
      <w:tr w:rsidR="00A57B09">
        <w:trPr>
          <w:trHeight w:val="294"/>
        </w:trPr>
        <w:tc>
          <w:tcPr>
            <w:tcW w:w="1975" w:type="dxa"/>
            <w:tcBorders>
              <w:top w:val="single" w:sz="6" w:space="0" w:color="000000"/>
              <w:left w:val="single" w:sz="6" w:space="0" w:color="000000"/>
              <w:bottom w:val="single" w:sz="6" w:space="0" w:color="000000"/>
              <w:right w:val="single" w:sz="6" w:space="0" w:color="000000"/>
            </w:tcBorders>
          </w:tcPr>
          <w:p w:rsidR="00A57B09" w:rsidRDefault="00000000">
            <w:pPr>
              <w:spacing w:after="0" w:line="259" w:lineRule="auto"/>
              <w:ind w:left="2" w:right="0" w:firstLine="0"/>
              <w:jc w:val="left"/>
            </w:pPr>
            <w:r>
              <w:t xml:space="preserve">AAT </w:t>
            </w:r>
            <w:r>
              <w:rPr>
                <w:rFonts w:ascii="Times New Roman" w:eastAsia="Times New Roman" w:hAnsi="Times New Roman" w:cs="Times New Roman"/>
                <w:sz w:val="24"/>
              </w:rPr>
              <w:t xml:space="preserve"> </w:t>
            </w:r>
          </w:p>
        </w:tc>
        <w:tc>
          <w:tcPr>
            <w:tcW w:w="7031" w:type="dxa"/>
            <w:tcBorders>
              <w:top w:val="single" w:sz="6" w:space="0" w:color="000000"/>
              <w:left w:val="single" w:sz="6" w:space="0" w:color="000000"/>
              <w:bottom w:val="single" w:sz="6" w:space="0" w:color="000000"/>
              <w:right w:val="single" w:sz="6" w:space="0" w:color="000000"/>
            </w:tcBorders>
          </w:tcPr>
          <w:p w:rsidR="00A57B09" w:rsidRDefault="00000000">
            <w:pPr>
              <w:spacing w:after="0" w:line="259" w:lineRule="auto"/>
              <w:ind w:left="0" w:right="0" w:firstLine="0"/>
              <w:jc w:val="left"/>
            </w:pPr>
            <w:r>
              <w:rPr>
                <w:rFonts w:ascii="Times New Roman" w:eastAsia="Times New Roman" w:hAnsi="Times New Roman" w:cs="Times New Roman"/>
                <w:sz w:val="24"/>
              </w:rPr>
              <w:t xml:space="preserve"> </w:t>
            </w:r>
          </w:p>
        </w:tc>
      </w:tr>
      <w:tr w:rsidR="00A57B09">
        <w:trPr>
          <w:trHeight w:val="287"/>
        </w:trPr>
        <w:tc>
          <w:tcPr>
            <w:tcW w:w="1975" w:type="dxa"/>
            <w:tcBorders>
              <w:top w:val="single" w:sz="6" w:space="0" w:color="000000"/>
              <w:left w:val="single" w:sz="6" w:space="0" w:color="000000"/>
              <w:bottom w:val="single" w:sz="6" w:space="0" w:color="000000"/>
              <w:right w:val="single" w:sz="6" w:space="0" w:color="000000"/>
            </w:tcBorders>
            <w:shd w:val="clear" w:color="auto" w:fill="DEEAF6"/>
          </w:tcPr>
          <w:p w:rsidR="00A57B09" w:rsidRDefault="00000000">
            <w:pPr>
              <w:spacing w:after="0" w:line="259" w:lineRule="auto"/>
              <w:ind w:left="2" w:right="0" w:firstLine="0"/>
              <w:jc w:val="left"/>
            </w:pPr>
            <w:r>
              <w:t xml:space="preserve">Demo </w:t>
            </w:r>
            <w:r>
              <w:rPr>
                <w:rFonts w:ascii="Times New Roman" w:eastAsia="Times New Roman" w:hAnsi="Times New Roman" w:cs="Times New Roman"/>
                <w:sz w:val="24"/>
              </w:rPr>
              <w:t xml:space="preserve"> </w:t>
            </w:r>
          </w:p>
        </w:tc>
        <w:tc>
          <w:tcPr>
            <w:tcW w:w="7031" w:type="dxa"/>
            <w:tcBorders>
              <w:top w:val="single" w:sz="6" w:space="0" w:color="000000"/>
              <w:left w:val="single" w:sz="6" w:space="0" w:color="000000"/>
              <w:bottom w:val="single" w:sz="6" w:space="0" w:color="000000"/>
              <w:right w:val="single" w:sz="6" w:space="0" w:color="000000"/>
            </w:tcBorders>
            <w:shd w:val="clear" w:color="auto" w:fill="DEEAF6"/>
          </w:tcPr>
          <w:p w:rsidR="00A57B09" w:rsidRDefault="00000000">
            <w:pPr>
              <w:spacing w:after="0" w:line="259" w:lineRule="auto"/>
              <w:ind w:left="0" w:right="0" w:firstLine="0"/>
              <w:jc w:val="left"/>
            </w:pPr>
            <w:r>
              <w:rPr>
                <w:rFonts w:ascii="Times New Roman" w:eastAsia="Times New Roman" w:hAnsi="Times New Roman" w:cs="Times New Roman"/>
                <w:sz w:val="24"/>
              </w:rPr>
              <w:t xml:space="preserve"> </w:t>
            </w:r>
          </w:p>
        </w:tc>
      </w:tr>
      <w:tr w:rsidR="00A57B09">
        <w:trPr>
          <w:trHeight w:val="296"/>
        </w:trPr>
        <w:tc>
          <w:tcPr>
            <w:tcW w:w="1975" w:type="dxa"/>
            <w:tcBorders>
              <w:top w:val="single" w:sz="6" w:space="0" w:color="000000"/>
              <w:left w:val="single" w:sz="6" w:space="0" w:color="000000"/>
              <w:bottom w:val="single" w:sz="6" w:space="0" w:color="000000"/>
              <w:right w:val="single" w:sz="6" w:space="0" w:color="000000"/>
            </w:tcBorders>
          </w:tcPr>
          <w:p w:rsidR="00A57B09" w:rsidRDefault="00000000">
            <w:pPr>
              <w:spacing w:after="0" w:line="259" w:lineRule="auto"/>
              <w:ind w:left="2" w:right="0" w:firstLine="0"/>
              <w:jc w:val="left"/>
            </w:pPr>
            <w:r>
              <w:t xml:space="preserve">ITHC </w:t>
            </w:r>
            <w:r>
              <w:rPr>
                <w:rFonts w:ascii="Times New Roman" w:eastAsia="Times New Roman" w:hAnsi="Times New Roman" w:cs="Times New Roman"/>
                <w:sz w:val="24"/>
              </w:rPr>
              <w:t xml:space="preserve"> </w:t>
            </w:r>
          </w:p>
        </w:tc>
        <w:tc>
          <w:tcPr>
            <w:tcW w:w="7031" w:type="dxa"/>
            <w:tcBorders>
              <w:top w:val="single" w:sz="6" w:space="0" w:color="000000"/>
              <w:left w:val="single" w:sz="6" w:space="0" w:color="000000"/>
              <w:bottom w:val="single" w:sz="6" w:space="0" w:color="000000"/>
              <w:right w:val="single" w:sz="6" w:space="0" w:color="000000"/>
            </w:tcBorders>
          </w:tcPr>
          <w:p w:rsidR="00A57B09" w:rsidRDefault="00000000">
            <w:pPr>
              <w:spacing w:after="0" w:line="259" w:lineRule="auto"/>
              <w:ind w:left="0" w:right="0" w:firstLine="0"/>
              <w:jc w:val="left"/>
            </w:pPr>
            <w:r>
              <w:rPr>
                <w:rFonts w:ascii="Times New Roman" w:eastAsia="Times New Roman" w:hAnsi="Times New Roman" w:cs="Times New Roman"/>
                <w:sz w:val="24"/>
              </w:rPr>
              <w:t xml:space="preserve"> </w:t>
            </w:r>
          </w:p>
        </w:tc>
      </w:tr>
      <w:tr w:rsidR="00A57B09">
        <w:trPr>
          <w:trHeight w:val="284"/>
        </w:trPr>
        <w:tc>
          <w:tcPr>
            <w:tcW w:w="1975" w:type="dxa"/>
            <w:tcBorders>
              <w:top w:val="single" w:sz="6" w:space="0" w:color="000000"/>
              <w:left w:val="single" w:sz="6" w:space="0" w:color="000000"/>
              <w:bottom w:val="single" w:sz="6" w:space="0" w:color="000000"/>
              <w:right w:val="single" w:sz="6" w:space="0" w:color="000000"/>
            </w:tcBorders>
            <w:shd w:val="clear" w:color="auto" w:fill="DEEAF6"/>
          </w:tcPr>
          <w:p w:rsidR="00A57B09" w:rsidRDefault="00000000">
            <w:pPr>
              <w:spacing w:after="0" w:line="259" w:lineRule="auto"/>
              <w:ind w:left="2" w:right="0" w:firstLine="0"/>
              <w:jc w:val="left"/>
            </w:pPr>
            <w:r>
              <w:t xml:space="preserve">PREVIEW </w:t>
            </w:r>
            <w:r>
              <w:rPr>
                <w:rFonts w:ascii="Times New Roman" w:eastAsia="Times New Roman" w:hAnsi="Times New Roman" w:cs="Times New Roman"/>
                <w:sz w:val="24"/>
              </w:rPr>
              <w:t xml:space="preserve"> </w:t>
            </w:r>
          </w:p>
        </w:tc>
        <w:tc>
          <w:tcPr>
            <w:tcW w:w="7031" w:type="dxa"/>
            <w:tcBorders>
              <w:top w:val="single" w:sz="6" w:space="0" w:color="000000"/>
              <w:left w:val="single" w:sz="6" w:space="0" w:color="000000"/>
              <w:bottom w:val="single" w:sz="6" w:space="0" w:color="000000"/>
              <w:right w:val="single" w:sz="6" w:space="0" w:color="000000"/>
            </w:tcBorders>
            <w:shd w:val="clear" w:color="auto" w:fill="DEEAF6"/>
          </w:tcPr>
          <w:p w:rsidR="00A57B09" w:rsidRDefault="00000000">
            <w:pPr>
              <w:spacing w:after="0" w:line="259" w:lineRule="auto"/>
              <w:ind w:left="0" w:right="0" w:firstLine="0"/>
              <w:jc w:val="left"/>
            </w:pPr>
            <w:r>
              <w:rPr>
                <w:rFonts w:ascii="Times New Roman" w:eastAsia="Times New Roman" w:hAnsi="Times New Roman" w:cs="Times New Roman"/>
                <w:sz w:val="24"/>
              </w:rPr>
              <w:t xml:space="preserve"> </w:t>
            </w:r>
          </w:p>
        </w:tc>
      </w:tr>
      <w:tr w:rsidR="00A57B09">
        <w:trPr>
          <w:trHeight w:val="295"/>
        </w:trPr>
        <w:tc>
          <w:tcPr>
            <w:tcW w:w="1975" w:type="dxa"/>
            <w:tcBorders>
              <w:top w:val="single" w:sz="6" w:space="0" w:color="000000"/>
              <w:left w:val="single" w:sz="6" w:space="0" w:color="000000"/>
              <w:bottom w:val="single" w:sz="6" w:space="0" w:color="000000"/>
              <w:right w:val="single" w:sz="6" w:space="0" w:color="000000"/>
            </w:tcBorders>
          </w:tcPr>
          <w:p w:rsidR="00A57B09" w:rsidRDefault="00000000">
            <w:pPr>
              <w:spacing w:after="0" w:line="259" w:lineRule="auto"/>
              <w:ind w:left="2" w:right="0" w:firstLine="0"/>
              <w:jc w:val="left"/>
            </w:pPr>
            <w:r>
              <w:t xml:space="preserve">SANDBOX </w:t>
            </w:r>
            <w:r>
              <w:rPr>
                <w:rFonts w:ascii="Times New Roman" w:eastAsia="Times New Roman" w:hAnsi="Times New Roman" w:cs="Times New Roman"/>
                <w:sz w:val="24"/>
              </w:rPr>
              <w:t xml:space="preserve"> </w:t>
            </w:r>
          </w:p>
        </w:tc>
        <w:tc>
          <w:tcPr>
            <w:tcW w:w="7031" w:type="dxa"/>
            <w:tcBorders>
              <w:top w:val="single" w:sz="6" w:space="0" w:color="000000"/>
              <w:left w:val="single" w:sz="6" w:space="0" w:color="000000"/>
              <w:bottom w:val="single" w:sz="6" w:space="0" w:color="000000"/>
              <w:right w:val="single" w:sz="6" w:space="0" w:color="000000"/>
            </w:tcBorders>
          </w:tcPr>
          <w:p w:rsidR="00A57B09" w:rsidRDefault="00000000">
            <w:pPr>
              <w:spacing w:after="0" w:line="259" w:lineRule="auto"/>
              <w:ind w:left="0" w:right="0" w:firstLine="0"/>
              <w:jc w:val="left"/>
            </w:pPr>
            <w:r>
              <w:rPr>
                <w:rFonts w:ascii="Times New Roman" w:eastAsia="Times New Roman" w:hAnsi="Times New Roman" w:cs="Times New Roman"/>
                <w:sz w:val="24"/>
              </w:rPr>
              <w:t xml:space="preserve"> </w:t>
            </w:r>
          </w:p>
        </w:tc>
      </w:tr>
    </w:tbl>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ind w:left="-5" w:right="471"/>
      </w:pPr>
      <w:r>
        <w:t xml:space="preserve">Example below: </w:t>
      </w:r>
    </w:p>
    <w:p w:rsidR="00A57B09" w:rsidRDefault="00000000">
      <w:pPr>
        <w:spacing w:after="0" w:line="259" w:lineRule="auto"/>
        <w:ind w:left="0" w:right="0" w:firstLine="0"/>
        <w:jc w:val="left"/>
      </w:pPr>
      <w:r>
        <w:rPr>
          <w:rFonts w:ascii="Segoe UI" w:eastAsia="Segoe UI" w:hAnsi="Segoe UI" w:cs="Segoe UI"/>
          <w:sz w:val="18"/>
        </w:rPr>
        <w:t xml:space="preserve"> </w:t>
      </w:r>
    </w:p>
    <w:p w:rsidR="00A57B09" w:rsidRDefault="00000000">
      <w:pPr>
        <w:ind w:left="-5" w:right="471"/>
      </w:pPr>
      <w:r>
        <w:t xml:space="preserve">The CFT IDAM has created an ad Hoc service for P&amp;I Service to allow the authentication mechanism take place.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right"/>
      </w:pPr>
      <w:r>
        <w:rPr>
          <w:noProof/>
        </w:rPr>
        <w:lastRenderedPageBreak/>
        <w:drawing>
          <wp:inline distT="0" distB="0" distL="0" distR="0">
            <wp:extent cx="6031993" cy="3864864"/>
            <wp:effectExtent l="0" t="0" r="0" b="0"/>
            <wp:docPr id="52726" name="Picture 52726"/>
            <wp:cNvGraphicFramePr/>
            <a:graphic xmlns:a="http://schemas.openxmlformats.org/drawingml/2006/main">
              <a:graphicData uri="http://schemas.openxmlformats.org/drawingml/2006/picture">
                <pic:pic xmlns:pic="http://schemas.openxmlformats.org/drawingml/2006/picture">
                  <pic:nvPicPr>
                    <pic:cNvPr id="52726" name="Picture 52726"/>
                    <pic:cNvPicPr/>
                  </pic:nvPicPr>
                  <pic:blipFill>
                    <a:blip r:embed="rId76"/>
                    <a:stretch>
                      <a:fillRect/>
                    </a:stretch>
                  </pic:blipFill>
                  <pic:spPr>
                    <a:xfrm>
                      <a:off x="0" y="0"/>
                      <a:ext cx="6031993" cy="3864864"/>
                    </a:xfrm>
                    <a:prstGeom prst="rect">
                      <a:avLst/>
                    </a:prstGeom>
                  </pic:spPr>
                </pic:pic>
              </a:graphicData>
            </a:graphic>
          </wp:inline>
        </w:drawing>
      </w:r>
      <w:r>
        <w:rPr>
          <w:rFonts w:ascii="Segoe UI" w:eastAsia="Segoe UI" w:hAnsi="Segoe UI" w:cs="Segoe UI"/>
          <w:sz w:val="18"/>
        </w:rPr>
        <w:t xml:space="preserve"> </w:t>
      </w:r>
    </w:p>
    <w:p w:rsidR="00A57B09" w:rsidRDefault="00000000">
      <w:pPr>
        <w:spacing w:after="0" w:line="259" w:lineRule="auto"/>
        <w:ind w:left="0" w:right="0" w:firstLine="0"/>
        <w:jc w:val="left"/>
      </w:pPr>
      <w:r>
        <w:rPr>
          <w:rFonts w:ascii="Segoe UI" w:eastAsia="Segoe UI" w:hAnsi="Segoe UI" w:cs="Segoe UI"/>
          <w:sz w:val="18"/>
        </w:rPr>
        <w:t xml:space="preserve"> </w:t>
      </w:r>
    </w:p>
    <w:p w:rsidR="00A57B09" w:rsidRDefault="00000000">
      <w:pPr>
        <w:ind w:left="-5" w:right="471"/>
      </w:pPr>
      <w:r>
        <w:t xml:space="preserve">The requirement is to have a client secret to be shared with CFT IDAM. This secret has been issued by P&amp;I Service and stored securely in the Azure Portal KeyVault. </w:t>
      </w:r>
    </w:p>
    <w:p w:rsidR="00A57B09" w:rsidRDefault="00000000">
      <w:pPr>
        <w:spacing w:after="0" w:line="259" w:lineRule="auto"/>
        <w:ind w:left="0" w:right="0" w:firstLine="0"/>
        <w:jc w:val="left"/>
      </w:pPr>
      <w:r>
        <w:t xml:space="preserve"> </w:t>
      </w:r>
    </w:p>
    <w:p w:rsidR="00A57B09" w:rsidRDefault="00000000">
      <w:pPr>
        <w:ind w:left="-5" w:right="471"/>
      </w:pPr>
      <w:r>
        <w:t xml:space="preserve">The P&amp;I Service will redirect the user for the CFT IDAM with the following parameters: </w:t>
      </w:r>
      <w:r>
        <w:rPr>
          <w:b/>
        </w:rPr>
        <w:t>secret</w:t>
      </w:r>
      <w:r>
        <w:t xml:space="preserve"> + </w:t>
      </w:r>
      <w:r>
        <w:rPr>
          <w:b/>
        </w:rPr>
        <w:t>redirect_uri</w:t>
      </w:r>
      <w:r>
        <w:t>.</w:t>
      </w:r>
      <w:r>
        <w:rPr>
          <w:rFonts w:ascii="Segoe UI" w:eastAsia="Segoe UI" w:hAnsi="Segoe UI" w:cs="Segoe UI"/>
          <w:sz w:val="18"/>
        </w:rPr>
        <w:t xml:space="preserve"> </w:t>
      </w:r>
    </w:p>
    <w:p w:rsidR="00A57B09" w:rsidRDefault="00000000">
      <w:pPr>
        <w:spacing w:after="0" w:line="245" w:lineRule="auto"/>
        <w:ind w:left="0" w:right="9454" w:firstLine="0"/>
        <w:jc w:val="left"/>
      </w:pPr>
      <w:r>
        <w:t xml:space="preserve"> </w:t>
      </w:r>
      <w:r>
        <w:rPr>
          <w:rFonts w:ascii="Segoe UI" w:eastAsia="Segoe UI" w:hAnsi="Segoe UI" w:cs="Segoe UI"/>
          <w:sz w:val="18"/>
        </w:rPr>
        <w:t xml:space="preserve"> </w:t>
      </w:r>
      <w:r>
        <w:t xml:space="preserve">  </w:t>
      </w:r>
    </w:p>
    <w:p w:rsidR="00A57B09" w:rsidRDefault="00000000">
      <w:pPr>
        <w:spacing w:after="0" w:line="242" w:lineRule="auto"/>
        <w:ind w:left="-5" w:right="0"/>
        <w:jc w:val="left"/>
      </w:pPr>
      <w:r>
        <w:t xml:space="preserve">Example below: </w:t>
      </w:r>
      <w:r>
        <w:rPr>
          <w:color w:val="0562C1"/>
          <w:u w:val="single" w:color="0562C1"/>
        </w:rPr>
        <w:t>https://.../login?client_id=pip&amp;redirect_uri=https%3A%2F%2Fhttps://.../%2Fauthenticated&amp;ui_local es=en&amp;response_type=code&amp;state=2e1631e7-d354-4287-9e01-a61fa64f2dc4</w:t>
      </w:r>
      <w:r>
        <w:t xml:space="preserve"> </w:t>
      </w:r>
      <w:r>
        <w:rPr>
          <w:rFonts w:ascii="Segoe UI" w:eastAsia="Segoe UI" w:hAnsi="Segoe UI" w:cs="Segoe UI"/>
          <w:sz w:val="18"/>
        </w:rPr>
        <w:t xml:space="preserve"> </w:t>
      </w:r>
    </w:p>
    <w:p w:rsidR="00A57B09" w:rsidRDefault="00000000">
      <w:pPr>
        <w:spacing w:after="0" w:line="259" w:lineRule="auto"/>
        <w:ind w:left="0" w:right="0" w:firstLine="0"/>
        <w:jc w:val="left"/>
      </w:pPr>
      <w:r>
        <w:t xml:space="preserve"> </w:t>
      </w:r>
      <w:r>
        <w:tab/>
        <w:t xml:space="preserve"> </w:t>
      </w:r>
    </w:p>
    <w:p w:rsidR="00A57B09" w:rsidRDefault="00000000">
      <w:pPr>
        <w:spacing w:after="0" w:line="259" w:lineRule="auto"/>
        <w:ind w:left="0" w:right="437" w:firstLine="0"/>
        <w:jc w:val="right"/>
      </w:pPr>
      <w:r>
        <w:rPr>
          <w:noProof/>
        </w:rPr>
        <w:lastRenderedPageBreak/>
        <w:drawing>
          <wp:inline distT="0" distB="0" distL="0" distR="0">
            <wp:extent cx="5760721" cy="4200145"/>
            <wp:effectExtent l="0" t="0" r="0" b="0"/>
            <wp:docPr id="52727" name="Picture 52727"/>
            <wp:cNvGraphicFramePr/>
            <a:graphic xmlns:a="http://schemas.openxmlformats.org/drawingml/2006/main">
              <a:graphicData uri="http://schemas.openxmlformats.org/drawingml/2006/picture">
                <pic:pic xmlns:pic="http://schemas.openxmlformats.org/drawingml/2006/picture">
                  <pic:nvPicPr>
                    <pic:cNvPr id="52727" name="Picture 52727"/>
                    <pic:cNvPicPr/>
                  </pic:nvPicPr>
                  <pic:blipFill>
                    <a:blip r:embed="rId77"/>
                    <a:stretch>
                      <a:fillRect/>
                    </a:stretch>
                  </pic:blipFill>
                  <pic:spPr>
                    <a:xfrm>
                      <a:off x="0" y="0"/>
                      <a:ext cx="5760721" cy="4200145"/>
                    </a:xfrm>
                    <a:prstGeom prst="rect">
                      <a:avLst/>
                    </a:prstGeom>
                  </pic:spPr>
                </pic:pic>
              </a:graphicData>
            </a:graphic>
          </wp:inline>
        </w:drawing>
      </w:r>
      <w:r>
        <w:t xml:space="preserve"> </w:t>
      </w:r>
    </w:p>
    <w:p w:rsidR="00A57B09" w:rsidRDefault="00000000">
      <w:pPr>
        <w:ind w:left="-5" w:right="471"/>
      </w:pPr>
      <w:r>
        <w:t xml:space="preserve">Once successfully authenticated the user will be redirected to P&amp;I Service to the </w:t>
      </w:r>
      <w:r>
        <w:rPr>
          <w:b/>
        </w:rPr>
        <w:t>redirect_uri</w:t>
      </w:r>
      <w:r>
        <w:t xml:space="preserve"> url originally provided </w:t>
      </w:r>
    </w:p>
    <w:p w:rsidR="00A57B09" w:rsidRDefault="00000000">
      <w:pPr>
        <w:spacing w:after="0" w:line="259" w:lineRule="auto"/>
        <w:ind w:left="0" w:right="0" w:firstLine="0"/>
        <w:jc w:val="left"/>
      </w:pPr>
      <w:r>
        <w:t xml:space="preserve"> </w:t>
      </w:r>
    </w:p>
    <w:p w:rsidR="00A57B09" w:rsidRDefault="00000000">
      <w:pPr>
        <w:tabs>
          <w:tab w:val="center" w:pos="1482"/>
        </w:tabs>
        <w:spacing w:after="218" w:line="259" w:lineRule="auto"/>
        <w:ind w:left="-15" w:right="0" w:firstLine="0"/>
        <w:jc w:val="left"/>
      </w:pPr>
      <w:r>
        <w:t>3.3.4.2</w:t>
      </w:r>
      <w:r>
        <w:rPr>
          <w:rFonts w:ascii="Arial" w:eastAsia="Arial" w:hAnsi="Arial" w:cs="Arial"/>
        </w:rPr>
        <w:t xml:space="preserve"> </w:t>
      </w:r>
      <w:r>
        <w:rPr>
          <w:rFonts w:ascii="Arial" w:eastAsia="Arial" w:hAnsi="Arial" w:cs="Arial"/>
        </w:rPr>
        <w:tab/>
      </w:r>
      <w:r>
        <w:rPr>
          <w:b/>
        </w:rPr>
        <w:t xml:space="preserve">Out of Scope:  </w:t>
      </w:r>
      <w:r>
        <w:t xml:space="preserve"> </w:t>
      </w:r>
    </w:p>
    <w:p w:rsidR="00A57B09" w:rsidRDefault="00000000">
      <w:pPr>
        <w:ind w:left="-5" w:right="471"/>
      </w:pPr>
      <w:r>
        <w:t xml:space="preserve">The CFT IDAM journeys are provided by the CFT IDAM team and in consequence the following journeys are out of the scope of the P&amp;I Service: </w:t>
      </w:r>
    </w:p>
    <w:p w:rsidR="00A57B09" w:rsidRDefault="00000000">
      <w:pPr>
        <w:spacing w:after="0" w:line="259" w:lineRule="auto"/>
        <w:ind w:left="0" w:right="0" w:firstLine="0"/>
        <w:jc w:val="left"/>
      </w:pPr>
      <w:r>
        <w:t xml:space="preserve"> </w:t>
      </w:r>
    </w:p>
    <w:p w:rsidR="00A57B09" w:rsidRDefault="00000000">
      <w:pPr>
        <w:numPr>
          <w:ilvl w:val="0"/>
          <w:numId w:val="6"/>
        </w:numPr>
        <w:spacing w:after="0" w:line="259" w:lineRule="auto"/>
        <w:ind w:right="0" w:hanging="360"/>
        <w:jc w:val="left"/>
      </w:pPr>
      <w:r>
        <w:rPr>
          <w:color w:val="4371C4"/>
          <w:u w:val="single" w:color="4371C4"/>
        </w:rPr>
        <w:t>Self Registration,</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PIN journey - Defendant access,</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Creating Users within IDAM WebAdmin,</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User Account Activation,</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Password Reset flow,</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Account lockout - steps to unlock,</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 xml:space="preserve">Edit User Details, Suspend / Unsuspend a User, </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MFA Journey,</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Managing Roles within IDAM WebAdmin,</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Managing Services within IDAM WebAdmin,</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IDAM emails,</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Configured values,</w:t>
      </w:r>
      <w:r>
        <w:rPr>
          <w:color w:val="4371C4"/>
        </w:rPr>
        <w:t xml:space="preserve"> </w:t>
      </w:r>
    </w:p>
    <w:p w:rsidR="00A57B09" w:rsidRDefault="00000000">
      <w:pPr>
        <w:numPr>
          <w:ilvl w:val="0"/>
          <w:numId w:val="6"/>
        </w:numPr>
        <w:spacing w:after="0" w:line="259" w:lineRule="auto"/>
        <w:ind w:right="0" w:hanging="360"/>
        <w:jc w:val="left"/>
      </w:pPr>
      <w:r>
        <w:rPr>
          <w:color w:val="4371C4"/>
          <w:u w:val="single" w:color="4371C4"/>
        </w:rPr>
        <w:t xml:space="preserve">Re-activate Inactive User </w:t>
      </w:r>
      <w:r>
        <w:rPr>
          <w:color w:val="4371C4"/>
        </w:rP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pStyle w:val="Heading2"/>
        <w:tabs>
          <w:tab w:val="center" w:pos="1221"/>
        </w:tabs>
        <w:spacing w:after="198"/>
        <w:ind w:left="-15" w:firstLine="0"/>
      </w:pPr>
      <w:bookmarkStart w:id="13" w:name="_Toc54680"/>
      <w:r>
        <w:lastRenderedPageBreak/>
        <w:t>3.4</w:t>
      </w:r>
      <w:r>
        <w:rPr>
          <w:rFonts w:ascii="Arial" w:eastAsia="Arial" w:hAnsi="Arial" w:cs="Arial"/>
        </w:rPr>
        <w:t xml:space="preserve"> </w:t>
      </w:r>
      <w:r>
        <w:rPr>
          <w:rFonts w:ascii="Arial" w:eastAsia="Arial" w:hAnsi="Arial" w:cs="Arial"/>
        </w:rPr>
        <w:tab/>
      </w:r>
      <w:r>
        <w:t xml:space="preserve">Data Storage </w:t>
      </w:r>
      <w:bookmarkEnd w:id="13"/>
    </w:p>
    <w:p w:rsidR="00A57B09" w:rsidRDefault="00000000">
      <w:pPr>
        <w:pStyle w:val="Heading3"/>
        <w:tabs>
          <w:tab w:val="center" w:pos="1549"/>
        </w:tabs>
        <w:ind w:left="-15" w:firstLine="0"/>
      </w:pPr>
      <w:r>
        <w:t>3.4.1</w:t>
      </w:r>
      <w:r>
        <w:rPr>
          <w:rFonts w:ascii="Arial" w:eastAsia="Arial" w:hAnsi="Arial" w:cs="Arial"/>
        </w:rPr>
        <w:t xml:space="preserve"> </w:t>
      </w:r>
      <w:r>
        <w:rPr>
          <w:rFonts w:ascii="Arial" w:eastAsia="Arial" w:hAnsi="Arial" w:cs="Arial"/>
        </w:rPr>
        <w:tab/>
      </w:r>
      <w:r>
        <w:t xml:space="preserve">Access of the data </w:t>
      </w:r>
    </w:p>
    <w:p w:rsidR="00A57B09" w:rsidRDefault="00000000">
      <w:pPr>
        <w:spacing w:after="0" w:line="259" w:lineRule="auto"/>
        <w:ind w:left="0" w:right="0" w:firstLine="0"/>
        <w:jc w:val="left"/>
      </w:pPr>
      <w:r>
        <w:t xml:space="preserve"> </w:t>
      </w:r>
    </w:p>
    <w:p w:rsidR="00A57B09" w:rsidRDefault="00000000">
      <w:pPr>
        <w:ind w:left="-5" w:right="471"/>
      </w:pPr>
      <w:r>
        <w:t>The P&amp;I Service is a publisher and not the owner of data. As such it is not a system of record or the master of any data, aside from any it holds for specific logging/auditing requirements. The data it holds is provided by its data sources that comes from CFT, Crime and other potential HMCTS sources. It is the responsibility of those data source owners to be responsible for the content of both the data and meta-data they send to the P&amp;I Service.</w:t>
      </w:r>
      <w:r>
        <w:rPr>
          <w:i/>
        </w:rPr>
        <w:t xml:space="preserve"> </w:t>
      </w:r>
    </w:p>
    <w:p w:rsidR="00A57B09" w:rsidRDefault="00000000">
      <w:pPr>
        <w:spacing w:after="0" w:line="259" w:lineRule="auto"/>
        <w:ind w:left="0" w:right="0" w:firstLine="0"/>
        <w:jc w:val="left"/>
      </w:pPr>
      <w:r>
        <w:rPr>
          <w:i/>
        </w:rPr>
        <w:t xml:space="preserve"> </w:t>
      </w:r>
    </w:p>
    <w:p w:rsidR="00A57B09" w:rsidRDefault="00000000">
      <w:pPr>
        <w:ind w:left="-5" w:right="471"/>
      </w:pPr>
      <w:r>
        <w:t>Data will be exposed via a GDS compliant web portal, via API based publication services used for third party access and also via attachments for subscribers using the gov notify service email communication.</w:t>
      </w:r>
      <w:r>
        <w:rPr>
          <w:i/>
        </w:rPr>
        <w:t xml:space="preserve"> </w:t>
      </w:r>
    </w:p>
    <w:p w:rsidR="00A57B09" w:rsidRDefault="00000000">
      <w:pPr>
        <w:spacing w:after="0" w:line="259" w:lineRule="auto"/>
        <w:ind w:left="0" w:right="0" w:firstLine="0"/>
        <w:jc w:val="left"/>
      </w:pPr>
      <w:r>
        <w:rPr>
          <w:i/>
        </w:rPr>
        <w:t xml:space="preserve"> </w:t>
      </w:r>
    </w:p>
    <w:p w:rsidR="00A57B09" w:rsidRDefault="00000000">
      <w:pPr>
        <w:ind w:left="-5" w:right="471"/>
      </w:pPr>
      <w:r>
        <w:t xml:space="preserve">Data will be stored within the P&amp;I </w:t>
      </w:r>
      <w:r>
        <w:rPr>
          <w:i/>
        </w:rPr>
        <w:t>S</w:t>
      </w:r>
      <w:r>
        <w:t xml:space="preserve">ervice and availability of publications will be driven by retention periods provided by the data sources in their meta-data (e.g. from/to dates – please see references on the API Schema Specification 0.16 in section 3.1 ). </w:t>
      </w:r>
    </w:p>
    <w:p w:rsidR="00A57B09" w:rsidRDefault="00000000">
      <w:pPr>
        <w:spacing w:after="0" w:line="259" w:lineRule="auto"/>
        <w:ind w:left="0" w:right="0" w:firstLine="0"/>
        <w:jc w:val="left"/>
      </w:pPr>
      <w:r>
        <w:t xml:space="preserve"> </w:t>
      </w:r>
    </w:p>
    <w:p w:rsidR="00A57B09" w:rsidRDefault="00000000">
      <w:pPr>
        <w:ind w:left="-5" w:right="471"/>
      </w:pPr>
      <w:r>
        <w:t xml:space="preserve">The P&amp;I Service will not manipulate nor change the content of the data stored that was originally received from the data providers. Where publications need to be provided to different user roles it is expected that the data source will provide drafts that are flagged in the meta data for the correct recipients, such that P&amp;I Service will display different draft views for Legal Professionals and for General Public. </w:t>
      </w:r>
    </w:p>
    <w:p w:rsidR="00A57B09" w:rsidRDefault="00000000">
      <w:pPr>
        <w:spacing w:after="218" w:line="259" w:lineRule="auto"/>
        <w:ind w:left="0" w:right="0" w:firstLine="0"/>
        <w:jc w:val="left"/>
      </w:pPr>
      <w:r>
        <w:t xml:space="preserve"> </w:t>
      </w:r>
    </w:p>
    <w:p w:rsidR="00A57B09" w:rsidRDefault="00000000">
      <w:pPr>
        <w:pStyle w:val="Heading3"/>
        <w:tabs>
          <w:tab w:val="center" w:pos="1886"/>
        </w:tabs>
        <w:ind w:left="-15" w:firstLine="0"/>
      </w:pPr>
      <w:r>
        <w:t>3.4.2</w:t>
      </w:r>
      <w:r>
        <w:rPr>
          <w:rFonts w:ascii="Arial" w:eastAsia="Arial" w:hAnsi="Arial" w:cs="Arial"/>
        </w:rPr>
        <w:t xml:space="preserve"> </w:t>
      </w:r>
      <w:r>
        <w:rPr>
          <w:rFonts w:ascii="Arial" w:eastAsia="Arial" w:hAnsi="Arial" w:cs="Arial"/>
        </w:rPr>
        <w:tab/>
      </w:r>
      <w:r>
        <w:t xml:space="preserve">Storage Component View </w:t>
      </w:r>
    </w:p>
    <w:p w:rsidR="00A57B09" w:rsidRDefault="00000000">
      <w:pPr>
        <w:ind w:left="-5" w:right="471"/>
      </w:pPr>
      <w:r>
        <w:t xml:space="preserve">Data Access is handled differently within each environment due to the usage of the environment.  However, for every environment they are all secured by a Virtual Network (VNet), meaning you require to be on the Virtual Private Network (VPN) to access the resources. if they are not protected by a VNet then they will have a Private Endpoint configured. </w:t>
      </w:r>
    </w:p>
    <w:p w:rsidR="00A57B09" w:rsidRDefault="00000000">
      <w:pPr>
        <w:spacing w:after="0" w:line="259" w:lineRule="auto"/>
        <w:ind w:left="0" w:right="0" w:firstLine="0"/>
        <w:jc w:val="left"/>
      </w:pPr>
      <w:r>
        <w:t xml:space="preserve"> </w:t>
      </w:r>
    </w:p>
    <w:p w:rsidR="00A57B09" w:rsidRDefault="00000000">
      <w:pPr>
        <w:ind w:left="-5" w:right="471"/>
      </w:pPr>
      <w:r>
        <w:t xml:space="preserve">Lower environments like Sandbox and Development only require to be part of the DTS SDS Developer Active Directory group in Azure, which is managed by a GitHub repository and Platform Operations approval. </w:t>
      </w:r>
    </w:p>
    <w:p w:rsidR="00A57B09" w:rsidRDefault="00000000">
      <w:pPr>
        <w:ind w:left="-5" w:right="471"/>
      </w:pPr>
      <w:r>
        <w:t xml:space="preserve">This means only approved and known users can get access to the Data and Access keys to see the data. </w:t>
      </w:r>
    </w:p>
    <w:p w:rsidR="00A57B09" w:rsidRDefault="00000000">
      <w:pPr>
        <w:spacing w:after="0" w:line="259" w:lineRule="auto"/>
        <w:ind w:left="0" w:right="0" w:firstLine="0"/>
        <w:jc w:val="left"/>
      </w:pPr>
      <w:r>
        <w:t xml:space="preserve"> </w:t>
      </w:r>
    </w:p>
    <w:p w:rsidR="00A57B09" w:rsidRDefault="00000000">
      <w:pPr>
        <w:ind w:left="-5" w:right="471"/>
      </w:pPr>
      <w:r>
        <w:t xml:space="preserve">For Staging as well as the above, you will also need to request access via the Microsoft My Access selfservice. If you have permissions to request the access, then you can request read access for the staging environment so you can access the keys. </w:t>
      </w:r>
    </w:p>
    <w:p w:rsidR="00A57B09" w:rsidRDefault="00000000">
      <w:pPr>
        <w:spacing w:after="0" w:line="259" w:lineRule="auto"/>
        <w:ind w:left="0" w:right="0" w:firstLine="0"/>
        <w:jc w:val="left"/>
      </w:pPr>
      <w:r>
        <w:t xml:space="preserve"> </w:t>
      </w:r>
    </w:p>
    <w:p w:rsidR="00A57B09" w:rsidRDefault="00000000">
      <w:pPr>
        <w:ind w:left="-5" w:right="471"/>
      </w:pPr>
      <w:r>
        <w:t xml:space="preserve">For Production you will need to do the above, but also will need to have Security Clearance before the access will be granted.   </w:t>
      </w:r>
      <w:r>
        <w:tab/>
        <w:t xml:space="preserve"> </w:t>
      </w:r>
    </w:p>
    <w:p w:rsidR="00A57B09" w:rsidRDefault="00000000">
      <w:pPr>
        <w:spacing w:after="26" w:line="216" w:lineRule="auto"/>
        <w:ind w:left="0" w:right="1991" w:firstLine="1575"/>
        <w:jc w:val="left"/>
      </w:pPr>
      <w:r>
        <w:rPr>
          <w:noProof/>
        </w:rPr>
        <w:lastRenderedPageBreak/>
        <w:drawing>
          <wp:inline distT="0" distB="0" distL="0" distR="0">
            <wp:extent cx="3782568" cy="3800856"/>
            <wp:effectExtent l="0" t="0" r="0" b="0"/>
            <wp:docPr id="52728" name="Picture 52728"/>
            <wp:cNvGraphicFramePr/>
            <a:graphic xmlns:a="http://schemas.openxmlformats.org/drawingml/2006/main">
              <a:graphicData uri="http://schemas.openxmlformats.org/drawingml/2006/picture">
                <pic:pic xmlns:pic="http://schemas.openxmlformats.org/drawingml/2006/picture">
                  <pic:nvPicPr>
                    <pic:cNvPr id="52728" name="Picture 52728"/>
                    <pic:cNvPicPr/>
                  </pic:nvPicPr>
                  <pic:blipFill>
                    <a:blip r:embed="rId78"/>
                    <a:stretch>
                      <a:fillRect/>
                    </a:stretch>
                  </pic:blipFill>
                  <pic:spPr>
                    <a:xfrm>
                      <a:off x="0" y="0"/>
                      <a:ext cx="3782568" cy="3800856"/>
                    </a:xfrm>
                    <a:prstGeom prst="rect">
                      <a:avLst/>
                    </a:prstGeom>
                  </pic:spPr>
                </pic:pic>
              </a:graphicData>
            </a:graphic>
          </wp:inline>
        </w:drawing>
      </w:r>
      <w:r>
        <w:t xml:space="preserve">  </w:t>
      </w:r>
    </w:p>
    <w:p w:rsidR="00A57B09" w:rsidRDefault="00000000">
      <w:pPr>
        <w:pStyle w:val="Heading3"/>
        <w:spacing w:after="0"/>
        <w:ind w:left="-5"/>
      </w:pPr>
      <w:r>
        <w:t xml:space="preserve">Postgres DB </w:t>
      </w:r>
    </w:p>
    <w:p w:rsidR="00A57B09" w:rsidRDefault="00000000">
      <w:pPr>
        <w:ind w:left="-5" w:right="471"/>
      </w:pPr>
      <w:r>
        <w:t xml:space="preserve">The P&amp;I Service will be using a Postgres database to store data.  The P&amp;I API Service read/write data from this data storage.  The reason for choosing this DB model is due its relational DB properties and the capabilities to work with blobs supporting a few file formats. </w:t>
      </w:r>
    </w:p>
    <w:p w:rsidR="00A57B09" w:rsidRDefault="00000000">
      <w:pPr>
        <w:spacing w:after="0" w:line="259" w:lineRule="auto"/>
        <w:ind w:left="0" w:right="0" w:firstLine="0"/>
        <w:jc w:val="left"/>
      </w:pPr>
      <w:r>
        <w:t xml:space="preserve"> </w:t>
      </w:r>
    </w:p>
    <w:p w:rsidR="00A57B09" w:rsidRDefault="00000000">
      <w:pPr>
        <w:pStyle w:val="Heading3"/>
        <w:spacing w:after="0"/>
        <w:ind w:left="-5"/>
      </w:pPr>
      <w:r>
        <w:t xml:space="preserve">Azure Storage Account </w:t>
      </w:r>
    </w:p>
    <w:p w:rsidR="00A57B09" w:rsidRDefault="00000000">
      <w:pPr>
        <w:ind w:left="-5" w:right="471"/>
      </w:pPr>
      <w:r>
        <w:t xml:space="preserve">Azure storage account v2 has been chosen to support the blob storage activities, list court publications within P&amp;I. This will enable the storage data ingestion for handling high volume of workloads, archives. </w:t>
      </w:r>
    </w:p>
    <w:p w:rsidR="00A57B09" w:rsidRDefault="00000000">
      <w:pPr>
        <w:spacing w:after="0" w:line="259" w:lineRule="auto"/>
        <w:ind w:left="0" w:right="0" w:firstLine="0"/>
        <w:jc w:val="left"/>
      </w:pPr>
      <w:r>
        <w:t xml:space="preserve"> </w:t>
      </w:r>
    </w:p>
    <w:p w:rsidR="00A57B09" w:rsidRDefault="00000000">
      <w:pPr>
        <w:pStyle w:val="Heading3"/>
        <w:spacing w:after="0"/>
        <w:ind w:left="-5"/>
      </w:pPr>
      <w:r>
        <w:t xml:space="preserve">Redis Cache </w:t>
      </w:r>
    </w:p>
    <w:p w:rsidR="00A57B09" w:rsidRDefault="00000000">
      <w:pPr>
        <w:ind w:left="-5" w:right="471"/>
      </w:pPr>
      <w:r>
        <w:t xml:space="preserve">The Redis Cache will serve the P&amp;I Service User interface for supporting the front-end functionalities. The only purpose of using Redis is for Caching Data. It saves data for applications, servers, and web browsers. </w:t>
      </w:r>
    </w:p>
    <w:p w:rsidR="00A57B09" w:rsidRDefault="00000000">
      <w:pPr>
        <w:spacing w:after="0" w:line="259" w:lineRule="auto"/>
        <w:ind w:left="0" w:right="0" w:firstLine="0"/>
        <w:jc w:val="left"/>
      </w:pPr>
      <w:r>
        <w:t xml:space="preserve"> </w:t>
      </w:r>
    </w:p>
    <w:p w:rsidR="00A57B09" w:rsidRDefault="00000000">
      <w:pPr>
        <w:pStyle w:val="Heading3"/>
        <w:spacing w:after="0"/>
        <w:ind w:left="-5"/>
      </w:pPr>
      <w:r>
        <w:t xml:space="preserve">Azure B2C </w:t>
      </w:r>
    </w:p>
    <w:p w:rsidR="00A57B09" w:rsidRDefault="00000000">
      <w:pPr>
        <w:ind w:left="-5" w:right="471"/>
      </w:pPr>
      <w:r>
        <w:t xml:space="preserve">The P&amp;I Service IdAM users related logic will be stored using the User profile attribute B2C. The directory user profile comes with a built-in set of attributes.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415" w:firstLine="0"/>
        <w:jc w:val="center"/>
      </w:pPr>
      <w:r>
        <w:rPr>
          <w:noProof/>
        </w:rPr>
        <w:drawing>
          <wp:inline distT="0" distB="0" distL="0" distR="0">
            <wp:extent cx="1353312" cy="1545336"/>
            <wp:effectExtent l="0" t="0" r="0" b="0"/>
            <wp:docPr id="52729" name="Picture 52729"/>
            <wp:cNvGraphicFramePr/>
            <a:graphic xmlns:a="http://schemas.openxmlformats.org/drawingml/2006/main">
              <a:graphicData uri="http://schemas.openxmlformats.org/drawingml/2006/picture">
                <pic:pic xmlns:pic="http://schemas.openxmlformats.org/drawingml/2006/picture">
                  <pic:nvPicPr>
                    <pic:cNvPr id="52729" name="Picture 52729"/>
                    <pic:cNvPicPr/>
                  </pic:nvPicPr>
                  <pic:blipFill>
                    <a:blip r:embed="rId79"/>
                    <a:stretch>
                      <a:fillRect/>
                    </a:stretch>
                  </pic:blipFill>
                  <pic:spPr>
                    <a:xfrm>
                      <a:off x="0" y="0"/>
                      <a:ext cx="1353312" cy="1545336"/>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r>
        <w:tab/>
        <w:t xml:space="preserve"> </w:t>
      </w:r>
    </w:p>
    <w:p w:rsidR="00A57B09" w:rsidRDefault="00000000">
      <w:pPr>
        <w:pStyle w:val="Heading2"/>
        <w:tabs>
          <w:tab w:val="center" w:pos="1343"/>
        </w:tabs>
        <w:ind w:left="-15" w:firstLine="0"/>
      </w:pPr>
      <w:bookmarkStart w:id="14" w:name="_Toc54681"/>
      <w:r>
        <w:lastRenderedPageBreak/>
        <w:t>3.5</w:t>
      </w:r>
      <w:r>
        <w:rPr>
          <w:rFonts w:ascii="Arial" w:eastAsia="Arial" w:hAnsi="Arial" w:cs="Arial"/>
        </w:rPr>
        <w:t xml:space="preserve"> </w:t>
      </w:r>
      <w:r>
        <w:rPr>
          <w:rFonts w:ascii="Arial" w:eastAsia="Arial" w:hAnsi="Arial" w:cs="Arial"/>
        </w:rPr>
        <w:tab/>
      </w:r>
      <w:r>
        <w:t xml:space="preserve">Reference Data </w:t>
      </w:r>
      <w:bookmarkEnd w:id="14"/>
    </w:p>
    <w:p w:rsidR="00A57B09" w:rsidRDefault="00000000">
      <w:pPr>
        <w:ind w:left="-5" w:right="471"/>
      </w:pPr>
      <w:r>
        <w:t xml:space="preserve">Reference data will remain static in the application. P&amp;I Service will be in charge to maintain and upload this data in the application to be used. For this process there could be a need to add/update or delete some data on base of requirements. </w:t>
      </w:r>
    </w:p>
    <w:p w:rsidR="00A57B09" w:rsidRDefault="00000000">
      <w:pPr>
        <w:spacing w:after="0" w:line="259" w:lineRule="auto"/>
        <w:ind w:left="0" w:right="0" w:firstLine="0"/>
        <w:jc w:val="left"/>
      </w:pPr>
      <w:r>
        <w:t xml:space="preserve"> </w:t>
      </w:r>
    </w:p>
    <w:p w:rsidR="00A57B09" w:rsidRDefault="00000000">
      <w:pPr>
        <w:ind w:left="-5" w:right="471"/>
      </w:pPr>
      <w:r>
        <w:t xml:space="preserve">There are two type of reference data: </w:t>
      </w:r>
    </w:p>
    <w:p w:rsidR="00A57B09" w:rsidRDefault="00000000">
      <w:pPr>
        <w:numPr>
          <w:ilvl w:val="0"/>
          <w:numId w:val="7"/>
        </w:numPr>
        <w:ind w:right="471" w:hanging="360"/>
      </w:pPr>
      <w:r>
        <w:t xml:space="preserve">Court lists </w:t>
      </w:r>
    </w:p>
    <w:p w:rsidR="00A57B09" w:rsidRDefault="00000000">
      <w:pPr>
        <w:numPr>
          <w:ilvl w:val="0"/>
          <w:numId w:val="7"/>
        </w:numPr>
        <w:ind w:right="471" w:hanging="360"/>
      </w:pPr>
      <w:r>
        <w:t xml:space="preserve">Court Event Glossary </w:t>
      </w:r>
    </w:p>
    <w:p w:rsidR="00A57B09" w:rsidRDefault="00000000">
      <w:pPr>
        <w:spacing w:after="218" w:line="259" w:lineRule="auto"/>
        <w:ind w:left="0" w:right="0" w:firstLine="0"/>
        <w:jc w:val="left"/>
      </w:pPr>
      <w:r>
        <w:t xml:space="preserve"> </w:t>
      </w:r>
    </w:p>
    <w:p w:rsidR="00A57B09" w:rsidRDefault="00000000">
      <w:pPr>
        <w:pStyle w:val="Heading3"/>
        <w:tabs>
          <w:tab w:val="center" w:pos="1179"/>
        </w:tabs>
        <w:ind w:left="-15" w:firstLine="0"/>
      </w:pPr>
      <w:r>
        <w:t>3.5.1</w:t>
      </w:r>
      <w:r>
        <w:rPr>
          <w:rFonts w:ascii="Arial" w:eastAsia="Arial" w:hAnsi="Arial" w:cs="Arial"/>
        </w:rPr>
        <w:t xml:space="preserve"> </w:t>
      </w:r>
      <w:r>
        <w:rPr>
          <w:rFonts w:ascii="Arial" w:eastAsia="Arial" w:hAnsi="Arial" w:cs="Arial"/>
        </w:rPr>
        <w:tab/>
      </w:r>
      <w:r>
        <w:t xml:space="preserve">Court lists </w:t>
      </w:r>
    </w:p>
    <w:p w:rsidR="00A57B09" w:rsidRDefault="00000000">
      <w:pPr>
        <w:ind w:left="-5" w:right="471"/>
      </w:pPr>
      <w:r>
        <w:t xml:space="preserve">This file will contain list of all the courts with all the relevant information like name of the court, region and jurisdiction. </w:t>
      </w:r>
    </w:p>
    <w:p w:rsidR="00A57B09" w:rsidRDefault="00000000">
      <w:pPr>
        <w:ind w:left="-5" w:right="471"/>
      </w:pPr>
      <w:r>
        <w:t xml:space="preserve">This file will be provided in CSV format and needs </w:t>
      </w:r>
      <w:r>
        <w:rPr>
          <w:sz w:val="16"/>
        </w:rPr>
        <w:t>t</w:t>
      </w:r>
      <w:r>
        <w:t xml:space="preserve">o be uploaded manually into the database. Once file will be uploaded, it will be used this data to show court information on the application. Table Structure: </w:t>
      </w:r>
    </w:p>
    <w:p w:rsidR="00A57B09" w:rsidRDefault="00000000">
      <w:pPr>
        <w:spacing w:after="14" w:line="259" w:lineRule="auto"/>
        <w:ind w:left="0" w:right="0" w:firstLine="0"/>
        <w:jc w:val="left"/>
      </w:pPr>
      <w:r>
        <w:t xml:space="preserve"> </w:t>
      </w:r>
    </w:p>
    <w:p w:rsidR="00A57B09" w:rsidRDefault="00000000">
      <w:pPr>
        <w:spacing w:after="0" w:line="259" w:lineRule="auto"/>
        <w:ind w:left="0" w:right="1386" w:firstLine="0"/>
        <w:jc w:val="right"/>
      </w:pPr>
      <w:r>
        <w:rPr>
          <w:noProof/>
        </w:rPr>
        <w:drawing>
          <wp:inline distT="0" distB="0" distL="0" distR="0">
            <wp:extent cx="4547616" cy="1581912"/>
            <wp:effectExtent l="0" t="0" r="0" b="0"/>
            <wp:docPr id="52730" name="Picture 52730"/>
            <wp:cNvGraphicFramePr/>
            <a:graphic xmlns:a="http://schemas.openxmlformats.org/drawingml/2006/main">
              <a:graphicData uri="http://schemas.openxmlformats.org/drawingml/2006/picture">
                <pic:pic xmlns:pic="http://schemas.openxmlformats.org/drawingml/2006/picture">
                  <pic:nvPicPr>
                    <pic:cNvPr id="52730" name="Picture 52730"/>
                    <pic:cNvPicPr/>
                  </pic:nvPicPr>
                  <pic:blipFill>
                    <a:blip r:embed="rId80"/>
                    <a:stretch>
                      <a:fillRect/>
                    </a:stretch>
                  </pic:blipFill>
                  <pic:spPr>
                    <a:xfrm>
                      <a:off x="0" y="0"/>
                      <a:ext cx="4547616" cy="1581912"/>
                    </a:xfrm>
                    <a:prstGeom prst="rect">
                      <a:avLst/>
                    </a:prstGeom>
                  </pic:spPr>
                </pic:pic>
              </a:graphicData>
            </a:graphic>
          </wp:inline>
        </w:drawing>
      </w:r>
      <w:r>
        <w:rPr>
          <w:sz w:val="24"/>
        </w:rPr>
        <w:t xml:space="preserve"> </w:t>
      </w:r>
    </w:p>
    <w:p w:rsidR="00A57B09" w:rsidRDefault="00000000">
      <w:pPr>
        <w:spacing w:after="0" w:line="259" w:lineRule="auto"/>
        <w:ind w:left="0" w:right="430" w:firstLine="0"/>
        <w:jc w:val="center"/>
      </w:pPr>
      <w:r>
        <w:rPr>
          <w:sz w:val="24"/>
        </w:rPr>
        <w:t xml:space="preserve"> </w:t>
      </w:r>
    </w:p>
    <w:p w:rsidR="00A57B09" w:rsidRDefault="00000000">
      <w:pPr>
        <w:ind w:left="-5" w:right="471"/>
      </w:pPr>
      <w:r>
        <w:t xml:space="preserve">Sample of CSV file is below: </w:t>
      </w:r>
    </w:p>
    <w:p w:rsidR="00A57B09" w:rsidRDefault="00000000">
      <w:pPr>
        <w:spacing w:after="0" w:line="259" w:lineRule="auto"/>
        <w:ind w:left="0" w:right="480" w:firstLine="0"/>
        <w:jc w:val="right"/>
      </w:pPr>
      <w:r>
        <w:rPr>
          <w:noProof/>
        </w:rPr>
        <w:drawing>
          <wp:inline distT="0" distB="0" distL="0" distR="0">
            <wp:extent cx="5733288" cy="1679448"/>
            <wp:effectExtent l="0" t="0" r="0" b="0"/>
            <wp:docPr id="52731" name="Picture 52731"/>
            <wp:cNvGraphicFramePr/>
            <a:graphic xmlns:a="http://schemas.openxmlformats.org/drawingml/2006/main">
              <a:graphicData uri="http://schemas.openxmlformats.org/drawingml/2006/picture">
                <pic:pic xmlns:pic="http://schemas.openxmlformats.org/drawingml/2006/picture">
                  <pic:nvPicPr>
                    <pic:cNvPr id="52731" name="Picture 52731"/>
                    <pic:cNvPicPr/>
                  </pic:nvPicPr>
                  <pic:blipFill>
                    <a:blip r:embed="rId81"/>
                    <a:stretch>
                      <a:fillRect/>
                    </a:stretch>
                  </pic:blipFill>
                  <pic:spPr>
                    <a:xfrm>
                      <a:off x="0" y="0"/>
                      <a:ext cx="5733288" cy="1679448"/>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tabs>
          <w:tab w:val="center" w:pos="1511"/>
        </w:tabs>
        <w:spacing w:after="218" w:line="259" w:lineRule="auto"/>
        <w:ind w:left="-15" w:right="0" w:firstLine="0"/>
        <w:jc w:val="left"/>
      </w:pPr>
      <w:r>
        <w:t>3.5.1.1</w:t>
      </w:r>
      <w:r>
        <w:rPr>
          <w:rFonts w:ascii="Arial" w:eastAsia="Arial" w:hAnsi="Arial" w:cs="Arial"/>
        </w:rPr>
        <w:t xml:space="preserve"> </w:t>
      </w:r>
      <w:r>
        <w:rPr>
          <w:rFonts w:ascii="Arial" w:eastAsia="Arial" w:hAnsi="Arial" w:cs="Arial"/>
        </w:rPr>
        <w:tab/>
      </w:r>
      <w:r>
        <w:rPr>
          <w:b/>
        </w:rPr>
        <w:t>Initial Upload:</w:t>
      </w:r>
      <w:r>
        <w:t xml:space="preserve"> </w:t>
      </w:r>
    </w:p>
    <w:p w:rsidR="00A57B09" w:rsidRDefault="00000000">
      <w:pPr>
        <w:ind w:left="-5" w:right="471"/>
      </w:pPr>
      <w:r>
        <w:t xml:space="preserve">Data for the courts will be provided in CSV format. A file will be uploaded to Postgres SQL database. Process to upload the data will be as followed: </w:t>
      </w:r>
    </w:p>
    <w:p w:rsidR="00A57B09" w:rsidRDefault="00000000">
      <w:pPr>
        <w:numPr>
          <w:ilvl w:val="0"/>
          <w:numId w:val="8"/>
        </w:numPr>
        <w:ind w:right="471" w:hanging="360"/>
      </w:pPr>
      <w:r>
        <w:t xml:space="preserve">An endpoint will be created in the data management api which will take a CSV file as a parameter. </w:t>
      </w:r>
    </w:p>
    <w:p w:rsidR="00A57B09" w:rsidRDefault="00000000">
      <w:pPr>
        <w:numPr>
          <w:ilvl w:val="0"/>
          <w:numId w:val="8"/>
        </w:numPr>
        <w:ind w:right="471" w:hanging="360"/>
      </w:pPr>
      <w:r>
        <w:t xml:space="preserve">Once file is selected, it will save the data to tables court and court_reference in Postgres SQL database. </w:t>
      </w:r>
    </w:p>
    <w:p w:rsidR="00A57B09" w:rsidRDefault="00000000">
      <w:pPr>
        <w:numPr>
          <w:ilvl w:val="0"/>
          <w:numId w:val="8"/>
        </w:numPr>
        <w:ind w:right="471" w:hanging="360"/>
      </w:pPr>
      <w:r>
        <w:t xml:space="preserve">Once </w:t>
      </w:r>
      <w:r>
        <w:rPr>
          <w:i/>
        </w:rPr>
        <w:t>courts</w:t>
      </w:r>
      <w:r>
        <w:t xml:space="preserve"> table will be populated, link the </w:t>
      </w:r>
      <w:r>
        <w:rPr>
          <w:i/>
        </w:rPr>
        <w:t>provenance_id</w:t>
      </w:r>
      <w:r>
        <w:t xml:space="preserve"> with c</w:t>
      </w:r>
      <w:r>
        <w:rPr>
          <w:i/>
        </w:rPr>
        <w:t>ourt_id</w:t>
      </w:r>
      <w:r>
        <w:t xml:space="preserve"> which were generated in above step and populate c</w:t>
      </w:r>
      <w:r>
        <w:rPr>
          <w:i/>
        </w:rPr>
        <w:t>ourt_reference</w:t>
      </w:r>
      <w:r>
        <w:t xml:space="preserve"> table. </w:t>
      </w:r>
    </w:p>
    <w:p w:rsidR="00A57B09" w:rsidRDefault="00000000">
      <w:pPr>
        <w:numPr>
          <w:ilvl w:val="0"/>
          <w:numId w:val="8"/>
        </w:numPr>
        <w:ind w:right="471" w:hanging="360"/>
      </w:pPr>
      <w:r>
        <w:rPr>
          <w:i/>
        </w:rPr>
        <w:t>court_id</w:t>
      </w:r>
      <w:r>
        <w:t xml:space="preserve"> and </w:t>
      </w:r>
      <w:r>
        <w:rPr>
          <w:i/>
        </w:rPr>
        <w:t>provenance_id</w:t>
      </w:r>
      <w:r>
        <w:t xml:space="preserve"> will be of type INT. </w:t>
      </w:r>
    </w:p>
    <w:p w:rsidR="00A57B09" w:rsidRDefault="00000000">
      <w:pPr>
        <w:tabs>
          <w:tab w:val="center" w:pos="1892"/>
        </w:tabs>
        <w:spacing w:after="218" w:line="259" w:lineRule="auto"/>
        <w:ind w:left="-15" w:right="0" w:firstLine="0"/>
        <w:jc w:val="left"/>
      </w:pPr>
      <w:r>
        <w:lastRenderedPageBreak/>
        <w:t>3.5.1.2</w:t>
      </w:r>
      <w:r>
        <w:rPr>
          <w:rFonts w:ascii="Arial" w:eastAsia="Arial" w:hAnsi="Arial" w:cs="Arial"/>
        </w:rPr>
        <w:t xml:space="preserve"> </w:t>
      </w:r>
      <w:r>
        <w:rPr>
          <w:rFonts w:ascii="Arial" w:eastAsia="Arial" w:hAnsi="Arial" w:cs="Arial"/>
        </w:rPr>
        <w:tab/>
      </w:r>
      <w:r>
        <w:rPr>
          <w:b/>
        </w:rPr>
        <w:t>Maintenance updates:</w:t>
      </w:r>
      <w:r>
        <w:t xml:space="preserve"> </w:t>
      </w:r>
    </w:p>
    <w:p w:rsidR="00A57B09" w:rsidRDefault="00000000">
      <w:pPr>
        <w:ind w:left="-5" w:right="471"/>
      </w:pPr>
      <w:r>
        <w:t xml:space="preserve">There is a possibility that some courts have been closed or some information about the courts has been changed. In this case, P&amp;I Service needs to update the data in our database. A CSV file will be obtained which will contain all the data in it. While uploading the new data, it will be needed to consider following factors: </w:t>
      </w:r>
    </w:p>
    <w:p w:rsidR="00A57B09" w:rsidRDefault="00000000">
      <w:pPr>
        <w:spacing w:after="0" w:line="259" w:lineRule="auto"/>
        <w:ind w:left="0" w:right="0" w:firstLine="0"/>
        <w:jc w:val="left"/>
      </w:pPr>
      <w:r>
        <w:t xml:space="preserve"> </w:t>
      </w:r>
    </w:p>
    <w:p w:rsidR="00A57B09" w:rsidRDefault="00000000">
      <w:pPr>
        <w:numPr>
          <w:ilvl w:val="0"/>
          <w:numId w:val="8"/>
        </w:numPr>
        <w:ind w:right="471" w:hanging="360"/>
      </w:pPr>
      <w:r>
        <w:t xml:space="preserve">Is there any new court to be added? </w:t>
      </w:r>
    </w:p>
    <w:p w:rsidR="00A57B09" w:rsidRDefault="00000000">
      <w:pPr>
        <w:numPr>
          <w:ilvl w:val="0"/>
          <w:numId w:val="8"/>
        </w:numPr>
        <w:ind w:right="471" w:hanging="360"/>
      </w:pPr>
      <w:r>
        <w:t xml:space="preserve">Is there any court data which has been updated? </w:t>
      </w:r>
    </w:p>
    <w:p w:rsidR="00A57B09" w:rsidRDefault="00000000">
      <w:pPr>
        <w:ind w:left="-5" w:right="471"/>
      </w:pPr>
      <w:r>
        <w:t xml:space="preserve">In case of updating, a column </w:t>
      </w:r>
      <w:r>
        <w:rPr>
          <w:i/>
        </w:rPr>
        <w:t>date_updated</w:t>
      </w:r>
      <w:r>
        <w:t xml:space="preserve"> in </w:t>
      </w:r>
      <w:r>
        <w:rPr>
          <w:i/>
        </w:rPr>
        <w:t>courts</w:t>
      </w:r>
      <w:r>
        <w:t xml:space="preserve"> table will be updated with current date.  </w:t>
      </w:r>
    </w:p>
    <w:p w:rsidR="00A57B09" w:rsidRDefault="00000000">
      <w:pPr>
        <w:spacing w:after="0" w:line="259" w:lineRule="auto"/>
        <w:ind w:left="0" w:right="0" w:firstLine="0"/>
        <w:jc w:val="left"/>
      </w:pPr>
      <w:r>
        <w:t xml:space="preserve"> </w:t>
      </w:r>
    </w:p>
    <w:p w:rsidR="00A57B09" w:rsidRDefault="00000000">
      <w:pPr>
        <w:ind w:left="-5" w:right="471"/>
      </w:pPr>
      <w:r>
        <w:t xml:space="preserve">For the time being, this whole upload process will be manual, but in future, it might be needed to automate this process. </w:t>
      </w:r>
    </w:p>
    <w:p w:rsidR="00A57B09" w:rsidRDefault="00000000">
      <w:pPr>
        <w:spacing w:after="0" w:line="259" w:lineRule="auto"/>
        <w:ind w:left="0" w:right="0" w:firstLine="0"/>
        <w:jc w:val="left"/>
      </w:pPr>
      <w:r>
        <w:t xml:space="preserve"> </w:t>
      </w:r>
    </w:p>
    <w:p w:rsidR="00A57B09" w:rsidRDefault="00000000">
      <w:pPr>
        <w:pStyle w:val="Heading4"/>
        <w:tabs>
          <w:tab w:val="center" w:pos="2873"/>
        </w:tabs>
        <w:spacing w:after="218"/>
        <w:ind w:left="-15" w:firstLine="0"/>
      </w:pPr>
      <w:r>
        <w:rPr>
          <w:b w:val="0"/>
        </w:rPr>
        <w:t>3.5.1.3</w:t>
      </w:r>
      <w:r>
        <w:rPr>
          <w:rFonts w:ascii="Arial" w:eastAsia="Arial" w:hAnsi="Arial" w:cs="Arial"/>
          <w:b w:val="0"/>
        </w:rPr>
        <w:t xml:space="preserve"> </w:t>
      </w:r>
      <w:r>
        <w:rPr>
          <w:rFonts w:ascii="Arial" w:eastAsia="Arial" w:hAnsi="Arial" w:cs="Arial"/>
          <w:b w:val="0"/>
        </w:rPr>
        <w:tab/>
      </w:r>
      <w:r>
        <w:t>Automated Data Reference – Future release</w:t>
      </w:r>
      <w:r>
        <w:rPr>
          <w:b w:val="0"/>
        </w:rPr>
        <w:t xml:space="preserve"> </w:t>
      </w:r>
    </w:p>
    <w:p w:rsidR="00A57B09" w:rsidRDefault="00000000">
      <w:pPr>
        <w:ind w:left="-5" w:right="471"/>
      </w:pPr>
      <w:r>
        <w:t xml:space="preserve">For process automation, as mentioned above, a CSV file to the P&amp;I Service will be provided. Then the file will be updated and accordingly the data in database. The process to upload the data is as follow: </w:t>
      </w:r>
    </w:p>
    <w:p w:rsidR="00A57B09" w:rsidRDefault="00000000">
      <w:pPr>
        <w:spacing w:after="0" w:line="259" w:lineRule="auto"/>
        <w:ind w:left="0" w:right="725" w:firstLine="0"/>
        <w:jc w:val="right"/>
      </w:pPr>
      <w:r>
        <w:rPr>
          <w:noProof/>
        </w:rPr>
        <w:drawing>
          <wp:inline distT="0" distB="0" distL="0" distR="0">
            <wp:extent cx="5577840" cy="1045464"/>
            <wp:effectExtent l="0" t="0" r="0" b="0"/>
            <wp:docPr id="52732" name="Picture 52732"/>
            <wp:cNvGraphicFramePr/>
            <a:graphic xmlns:a="http://schemas.openxmlformats.org/drawingml/2006/main">
              <a:graphicData uri="http://schemas.openxmlformats.org/drawingml/2006/picture">
                <pic:pic xmlns:pic="http://schemas.openxmlformats.org/drawingml/2006/picture">
                  <pic:nvPicPr>
                    <pic:cNvPr id="52732" name="Picture 52732"/>
                    <pic:cNvPicPr/>
                  </pic:nvPicPr>
                  <pic:blipFill>
                    <a:blip r:embed="rId82"/>
                    <a:stretch>
                      <a:fillRect/>
                    </a:stretch>
                  </pic:blipFill>
                  <pic:spPr>
                    <a:xfrm>
                      <a:off x="0" y="0"/>
                      <a:ext cx="5577840" cy="1045464"/>
                    </a:xfrm>
                    <a:prstGeom prst="rect">
                      <a:avLst/>
                    </a:prstGeom>
                  </pic:spPr>
                </pic:pic>
              </a:graphicData>
            </a:graphic>
          </wp:inline>
        </w:drawing>
      </w:r>
      <w:r>
        <w:t xml:space="preserve"> </w:t>
      </w:r>
    </w:p>
    <w:p w:rsidR="00A57B09" w:rsidRDefault="00000000">
      <w:pPr>
        <w:numPr>
          <w:ilvl w:val="0"/>
          <w:numId w:val="9"/>
        </w:numPr>
        <w:ind w:right="471" w:firstLine="360"/>
      </w:pPr>
      <w:r>
        <w:t xml:space="preserve">The reference Data provider will upload the data to Azure storage using FTP. </w:t>
      </w:r>
    </w:p>
    <w:p w:rsidR="00A57B09" w:rsidRDefault="00000000">
      <w:pPr>
        <w:numPr>
          <w:ilvl w:val="0"/>
          <w:numId w:val="9"/>
        </w:numPr>
        <w:ind w:right="471" w:firstLine="360"/>
      </w:pPr>
      <w:r>
        <w:t xml:space="preserve">Once file is uploaded, API will get notification from the Azure about the new uploaded file. </w:t>
      </w:r>
    </w:p>
    <w:p w:rsidR="00A57B09" w:rsidRDefault="00000000">
      <w:pPr>
        <w:numPr>
          <w:ilvl w:val="0"/>
          <w:numId w:val="9"/>
        </w:numPr>
        <w:ind w:right="471" w:firstLine="360"/>
      </w:pPr>
      <w:r>
        <w:t xml:space="preserve">API will pick the file, store into the memory, process the data and store into the database. An endpoint in API will be created which can be called from </w:t>
      </w:r>
      <w:r>
        <w:rPr>
          <w:i/>
        </w:rPr>
        <w:t>Swagger</w:t>
      </w:r>
      <w:r>
        <w:t xml:space="preserve">. Using swagger, admin can manually trigger the upload functionality. API endpoint will pick the latest uploaded file and update the data accordingly. </w:t>
      </w:r>
    </w:p>
    <w:p w:rsidR="00A57B09" w:rsidRDefault="00000000">
      <w:pPr>
        <w:spacing w:after="0" w:line="259" w:lineRule="auto"/>
        <w:ind w:left="0" w:right="0" w:firstLine="0"/>
        <w:jc w:val="left"/>
      </w:pPr>
      <w:r>
        <w:t xml:space="preserve"> </w:t>
      </w:r>
    </w:p>
    <w:p w:rsidR="00A57B09" w:rsidRDefault="00000000">
      <w:pPr>
        <w:tabs>
          <w:tab w:val="center" w:pos="1559"/>
        </w:tabs>
        <w:spacing w:after="218" w:line="259" w:lineRule="auto"/>
        <w:ind w:left="-15" w:right="0" w:firstLine="0"/>
        <w:jc w:val="left"/>
      </w:pPr>
      <w:r>
        <w:t>3.5.1.4</w:t>
      </w:r>
      <w:r>
        <w:rPr>
          <w:rFonts w:ascii="Arial" w:eastAsia="Arial" w:hAnsi="Arial" w:cs="Arial"/>
        </w:rPr>
        <w:t xml:space="preserve"> </w:t>
      </w:r>
      <w:r>
        <w:rPr>
          <w:rFonts w:ascii="Arial" w:eastAsia="Arial" w:hAnsi="Arial" w:cs="Arial"/>
        </w:rPr>
        <w:tab/>
      </w:r>
      <w:r>
        <w:rPr>
          <w:b/>
        </w:rPr>
        <w:t>API processing:</w:t>
      </w:r>
      <w:r>
        <w:t xml:space="preserve"> </w:t>
      </w:r>
    </w:p>
    <w:p w:rsidR="00A57B09" w:rsidRDefault="00000000">
      <w:pPr>
        <w:ind w:left="-5" w:right="471"/>
      </w:pPr>
      <w:r>
        <w:t xml:space="preserve">Once API will get notification about the newly uploaded file. Data update process be as follows: </w:t>
      </w:r>
    </w:p>
    <w:p w:rsidR="00A57B09" w:rsidRDefault="00000000">
      <w:pPr>
        <w:numPr>
          <w:ilvl w:val="0"/>
          <w:numId w:val="10"/>
        </w:numPr>
        <w:ind w:right="471" w:hanging="360"/>
      </w:pPr>
      <w:r>
        <w:t xml:space="preserve">It will validate the most recently uploaded file. </w:t>
      </w:r>
    </w:p>
    <w:p w:rsidR="00A57B09" w:rsidRDefault="00000000">
      <w:pPr>
        <w:numPr>
          <w:ilvl w:val="0"/>
          <w:numId w:val="10"/>
        </w:numPr>
        <w:ind w:right="471" w:hanging="360"/>
      </w:pPr>
      <w:r>
        <w:t xml:space="preserve">Store the file into Postgres SQL database temporary table </w:t>
      </w:r>
    </w:p>
    <w:p w:rsidR="00A57B09" w:rsidRDefault="00000000">
      <w:pPr>
        <w:numPr>
          <w:ilvl w:val="0"/>
          <w:numId w:val="10"/>
        </w:numPr>
        <w:ind w:right="471" w:hanging="360"/>
      </w:pPr>
      <w:r>
        <w:t>Once file has been saved in temporary table, it will call a database stored procedure which will upload the data to the c</w:t>
      </w:r>
      <w:r>
        <w:rPr>
          <w:i/>
        </w:rPr>
        <w:t>ourt</w:t>
      </w:r>
      <w:r>
        <w:t xml:space="preserve"> and c</w:t>
      </w:r>
      <w:r>
        <w:rPr>
          <w:i/>
        </w:rPr>
        <w:t>ourt_reference</w:t>
      </w:r>
      <w:r>
        <w:t xml:space="preserve"> tables. </w:t>
      </w:r>
    </w:p>
    <w:p w:rsidR="00A57B09" w:rsidRDefault="00000000">
      <w:pPr>
        <w:ind w:left="-5" w:right="471"/>
      </w:pPr>
      <w:r>
        <w:t xml:space="preserve">Once data will be stored in temporary table, database stored procedure will do process the data as follows: </w:t>
      </w:r>
    </w:p>
    <w:p w:rsidR="00A57B09" w:rsidRDefault="00000000">
      <w:pPr>
        <w:numPr>
          <w:ilvl w:val="0"/>
          <w:numId w:val="10"/>
        </w:numPr>
        <w:ind w:right="471" w:hanging="360"/>
      </w:pPr>
      <w:r>
        <w:t xml:space="preserve">Find all the newly added courts and add to the </w:t>
      </w:r>
      <w:r>
        <w:rPr>
          <w:i/>
        </w:rPr>
        <w:t>Courts</w:t>
      </w:r>
      <w:r>
        <w:t xml:space="preserve"> and c</w:t>
      </w:r>
      <w:r>
        <w:rPr>
          <w:i/>
        </w:rPr>
        <w:t>ourt_reference</w:t>
      </w:r>
      <w:r>
        <w:t xml:space="preserve"> tables. </w:t>
      </w:r>
    </w:p>
    <w:p w:rsidR="00A57B09" w:rsidRDefault="00000000">
      <w:pPr>
        <w:numPr>
          <w:ilvl w:val="0"/>
          <w:numId w:val="10"/>
        </w:numPr>
        <w:ind w:right="471" w:hanging="360"/>
      </w:pPr>
      <w:r>
        <w:t xml:space="preserve">Find all the data which has been updated for the existing courts. Update all the relevant fields in the table including region and jurisdiction. </w:t>
      </w:r>
    </w:p>
    <w:p w:rsidR="00A57B09" w:rsidRDefault="00000000">
      <w:pPr>
        <w:numPr>
          <w:ilvl w:val="0"/>
          <w:numId w:val="10"/>
        </w:numPr>
        <w:ind w:right="471" w:hanging="360"/>
      </w:pPr>
      <w:r>
        <w:t xml:space="preserve">Once data will be updated, remove all the data from temporary table.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r>
      <w:r>
        <w:rPr>
          <w:b/>
        </w:rPr>
        <w:t xml:space="preserve"> </w:t>
      </w:r>
    </w:p>
    <w:p w:rsidR="00A57B09" w:rsidRDefault="00000000">
      <w:pPr>
        <w:tabs>
          <w:tab w:val="center" w:pos="2237"/>
        </w:tabs>
        <w:spacing w:after="218" w:line="259" w:lineRule="auto"/>
        <w:ind w:left="-15" w:right="0" w:firstLine="0"/>
        <w:jc w:val="left"/>
      </w:pPr>
      <w:r>
        <w:t>3.5.1.5</w:t>
      </w:r>
      <w:r>
        <w:rPr>
          <w:rFonts w:ascii="Arial" w:eastAsia="Arial" w:hAnsi="Arial" w:cs="Arial"/>
        </w:rPr>
        <w:t xml:space="preserve"> </w:t>
      </w:r>
      <w:r>
        <w:rPr>
          <w:rFonts w:ascii="Arial" w:eastAsia="Arial" w:hAnsi="Arial" w:cs="Arial"/>
        </w:rPr>
        <w:tab/>
      </w:r>
      <w:r>
        <w:rPr>
          <w:b/>
        </w:rPr>
        <w:t>Court Reference data sources:</w:t>
      </w:r>
      <w:r>
        <w:t xml:space="preserve"> </w:t>
      </w:r>
    </w:p>
    <w:p w:rsidR="00A57B09" w:rsidRDefault="00000000">
      <w:pPr>
        <w:ind w:left="-5" w:right="471"/>
      </w:pPr>
      <w:r>
        <w:t xml:space="preserve">We are expecting to receive court reference data from different sources. These sources are: </w:t>
      </w:r>
    </w:p>
    <w:p w:rsidR="00A57B09" w:rsidRDefault="00000000">
      <w:pPr>
        <w:numPr>
          <w:ilvl w:val="0"/>
          <w:numId w:val="10"/>
        </w:numPr>
        <w:ind w:right="471" w:hanging="360"/>
      </w:pPr>
      <w:r>
        <w:lastRenderedPageBreak/>
        <w:t xml:space="preserve">ListAssist </w:t>
      </w:r>
    </w:p>
    <w:p w:rsidR="00A57B09" w:rsidRDefault="00000000">
      <w:pPr>
        <w:numPr>
          <w:ilvl w:val="0"/>
          <w:numId w:val="10"/>
        </w:numPr>
        <w:ind w:right="471" w:hanging="360"/>
      </w:pPr>
      <w:r>
        <w:t xml:space="preserve">Common Platform </w:t>
      </w:r>
    </w:p>
    <w:p w:rsidR="00A57B09" w:rsidRDefault="00000000">
      <w:pPr>
        <w:numPr>
          <w:ilvl w:val="0"/>
          <w:numId w:val="10"/>
        </w:numPr>
        <w:ind w:right="471" w:hanging="360"/>
      </w:pPr>
      <w:r>
        <w:t xml:space="preserve">CCD  </w:t>
      </w:r>
    </w:p>
    <w:p w:rsidR="00A57B09" w:rsidRDefault="00000000">
      <w:pPr>
        <w:numPr>
          <w:ilvl w:val="0"/>
          <w:numId w:val="10"/>
        </w:numPr>
        <w:ind w:right="471" w:hanging="360"/>
      </w:pPr>
      <w:r>
        <w:t xml:space="preserve">Manual ingestion </w:t>
      </w:r>
    </w:p>
    <w:p w:rsidR="00A57B09" w:rsidRDefault="00000000">
      <w:pPr>
        <w:spacing w:after="0" w:line="259" w:lineRule="auto"/>
        <w:ind w:left="720" w:right="0" w:firstLine="0"/>
        <w:jc w:val="left"/>
      </w:pPr>
      <w:r>
        <w:t xml:space="preserve"> </w:t>
      </w:r>
    </w:p>
    <w:p w:rsidR="00A57B09" w:rsidRDefault="00000000">
      <w:pPr>
        <w:ind w:left="-5" w:right="471"/>
      </w:pPr>
      <w:r>
        <w:t xml:space="preserve">ListAssist will only provide us data for those courts which are LIVE. We can also upload the court data using Manual ingestion. There is a possibility that same court will appear in different sources but </w:t>
      </w:r>
      <w:r>
        <w:rPr>
          <w:i/>
        </w:rPr>
        <w:t xml:space="preserve">provenance_id </w:t>
      </w:r>
      <w:r>
        <w:t xml:space="preserve">will be different for each source. So, as described above in Initial upload and Maintenance updates section, these external </w:t>
      </w:r>
      <w:r>
        <w:rPr>
          <w:i/>
        </w:rPr>
        <w:t xml:space="preserve">provenance_id </w:t>
      </w:r>
      <w:r>
        <w:t>will be mapped to internal</w:t>
      </w:r>
      <w:r>
        <w:rPr>
          <w:i/>
        </w:rPr>
        <w:t xml:space="preserve"> court_id. </w:t>
      </w:r>
    </w:p>
    <w:p w:rsidR="00A57B09" w:rsidRDefault="00000000">
      <w:pPr>
        <w:spacing w:after="0" w:line="259" w:lineRule="auto"/>
        <w:ind w:left="0" w:right="0" w:firstLine="0"/>
        <w:jc w:val="left"/>
      </w:pPr>
      <w:r>
        <w:t xml:space="preserve"> </w:t>
      </w:r>
    </w:p>
    <w:p w:rsidR="00A57B09" w:rsidRDefault="00000000">
      <w:pPr>
        <w:ind w:left="-5" w:right="471"/>
      </w:pPr>
      <w:r>
        <w:t xml:space="preserve">When P&amp;I Service receives a publication for a specific court, we will map the external </w:t>
      </w:r>
      <w:r>
        <w:rPr>
          <w:sz w:val="19"/>
        </w:rPr>
        <w:t>court ID</w:t>
      </w:r>
      <w:r>
        <w:rPr>
          <w:i/>
        </w:rPr>
        <w:t xml:space="preserve"> </w:t>
      </w:r>
      <w:r>
        <w:t>using provenance information in the API request headers and save the publication using internal</w:t>
      </w:r>
      <w:r>
        <w:rPr>
          <w:i/>
        </w:rPr>
        <w:t xml:space="preserve"> </w:t>
      </w:r>
      <w:r>
        <w:rPr>
          <w:sz w:val="19"/>
        </w:rPr>
        <w:t>court ID</w:t>
      </w:r>
      <w:r>
        <w:rPr>
          <w:i/>
        </w:rPr>
        <w:t xml:space="preserve">. </w:t>
      </w:r>
      <w:r>
        <w:t xml:space="preserve">P&amp;I Service application will use internal court id for the courts. For example, P&amp;I received publication from ListAssist. It will have ListAssist </w:t>
      </w:r>
      <w:r>
        <w:rPr>
          <w:sz w:val="19"/>
        </w:rPr>
        <w:t>court ID</w:t>
      </w:r>
      <w:r>
        <w:rPr>
          <w:i/>
        </w:rPr>
        <w:t xml:space="preserve"> </w:t>
      </w:r>
      <w:r>
        <w:t xml:space="preserve">(123) and </w:t>
      </w:r>
      <w:r>
        <w:rPr>
          <w:i/>
        </w:rPr>
        <w:t xml:space="preserve">provenance </w:t>
      </w:r>
      <w:r>
        <w:t xml:space="preserve">(listAssist) in the header. API will match </w:t>
      </w:r>
      <w:r>
        <w:rPr>
          <w:i/>
        </w:rPr>
        <w:t>court</w:t>
      </w:r>
      <w:r>
        <w:rPr>
          <w:sz w:val="19"/>
        </w:rPr>
        <w:t xml:space="preserve"> ID</w:t>
      </w:r>
      <w:r>
        <w:rPr>
          <w:i/>
        </w:rPr>
        <w:t xml:space="preserve"> </w:t>
      </w:r>
      <w:r>
        <w:t xml:space="preserve">and </w:t>
      </w:r>
      <w:r>
        <w:rPr>
          <w:i/>
        </w:rPr>
        <w:t xml:space="preserve">provenance </w:t>
      </w:r>
      <w:r>
        <w:t xml:space="preserve">in </w:t>
      </w:r>
      <w:r>
        <w:rPr>
          <w:i/>
        </w:rPr>
        <w:t xml:space="preserve">court_reference </w:t>
      </w:r>
      <w:r>
        <w:t xml:space="preserve">table, find the P&amp;I </w:t>
      </w:r>
      <w:r>
        <w:rPr>
          <w:sz w:val="19"/>
        </w:rPr>
        <w:t>court ID</w:t>
      </w:r>
      <w:r>
        <w:t xml:space="preserve"> and save publication against P&amp;I </w:t>
      </w:r>
      <w:r>
        <w:rPr>
          <w:sz w:val="19"/>
        </w:rPr>
        <w:t>court ID</w:t>
      </w:r>
      <w: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There is a possibility that P&amp;I will receive blob having a </w:t>
      </w:r>
      <w:r>
        <w:rPr>
          <w:sz w:val="19"/>
        </w:rPr>
        <w:t>court ID</w:t>
      </w:r>
      <w:r>
        <w:t xml:space="preserve"> which does not exist in P&amp;I. In this case, the original ID is retained and the blob is marked as an errored/orphaned court ID (Assumption (Example Court ID "100" becomes "NoMatch100"). API will return “</w:t>
      </w:r>
      <w:r>
        <w:rPr>
          <w:sz w:val="19"/>
        </w:rPr>
        <w:t>NoMatch100” and we will use these records later for reporting purpose.</w:t>
      </w:r>
      <w:r>
        <w:t xml:space="preserve">  </w:t>
      </w:r>
      <w:r>
        <w:tab/>
        <w:t xml:space="preserve"> </w:t>
      </w:r>
      <w:r>
        <w:br w:type="page"/>
      </w:r>
    </w:p>
    <w:p w:rsidR="00A57B09" w:rsidRDefault="00000000">
      <w:pPr>
        <w:tabs>
          <w:tab w:val="center" w:pos="1745"/>
        </w:tabs>
        <w:spacing w:after="98" w:line="259" w:lineRule="auto"/>
        <w:ind w:left="-15" w:right="0" w:firstLine="0"/>
        <w:jc w:val="left"/>
      </w:pPr>
      <w:r>
        <w:rPr>
          <w:b/>
        </w:rPr>
        <w:lastRenderedPageBreak/>
        <w:t>3.5.2</w:t>
      </w:r>
      <w:r>
        <w:rPr>
          <w:rFonts w:ascii="Arial" w:eastAsia="Arial" w:hAnsi="Arial" w:cs="Arial"/>
          <w:b/>
        </w:rPr>
        <w:t xml:space="preserve"> </w:t>
      </w:r>
      <w:r>
        <w:rPr>
          <w:rFonts w:ascii="Arial" w:eastAsia="Arial" w:hAnsi="Arial" w:cs="Arial"/>
          <w:b/>
        </w:rPr>
        <w:tab/>
      </w:r>
      <w:r>
        <w:rPr>
          <w:b/>
        </w:rPr>
        <w:t xml:space="preserve">Court Events Glossary: </w:t>
      </w:r>
    </w:p>
    <w:p w:rsidR="00A57B09" w:rsidRDefault="00000000">
      <w:pPr>
        <w:ind w:left="-5" w:right="471"/>
      </w:pPr>
      <w:r>
        <w:t xml:space="preserve">Court event glossary page will contain all the court event statuses which will be mapped to daily court status page of any court. When user clicks on the status in current status column, it will be redirected to Court Event Glossary page. Court event status on Live status update page will be linked through name. </w:t>
      </w:r>
    </w:p>
    <w:p w:rsidR="00A57B09" w:rsidRDefault="00000000">
      <w:pPr>
        <w:ind w:left="-5" w:right="471"/>
      </w:pPr>
      <w:r>
        <w:t xml:space="preserve">This data will be saved in JSON file, and it will be stored on Azure blob storage. Application will read the data from the JSON file and displayed on the Court Event Glossary page.   </w:t>
      </w:r>
    </w:p>
    <w:p w:rsidR="00A57B09" w:rsidRDefault="00000000">
      <w:pPr>
        <w:spacing w:after="0" w:line="259" w:lineRule="auto"/>
        <w:ind w:left="0" w:right="0" w:firstLine="0"/>
        <w:jc w:val="left"/>
      </w:pPr>
      <w:r>
        <w:t xml:space="preserve"> </w:t>
      </w:r>
    </w:p>
    <w:p w:rsidR="00A57B09" w:rsidRDefault="00000000">
      <w:pPr>
        <w:spacing w:after="0" w:line="259" w:lineRule="auto"/>
        <w:ind w:left="-5" w:right="0"/>
        <w:jc w:val="left"/>
      </w:pPr>
      <w:r>
        <w:rPr>
          <w:b/>
        </w:rPr>
        <w:t xml:space="preserve">File structure: </w:t>
      </w:r>
    </w:p>
    <w:p w:rsidR="00A57B09" w:rsidRDefault="00000000">
      <w:pPr>
        <w:spacing w:after="5" w:line="249" w:lineRule="auto"/>
        <w:ind w:left="715" w:right="467"/>
      </w:pPr>
      <w:r>
        <w:rPr>
          <w:i/>
        </w:rPr>
        <w:t xml:space="preserve">[ </w:t>
      </w:r>
    </w:p>
    <w:p w:rsidR="00A57B09" w:rsidRDefault="00000000">
      <w:pPr>
        <w:spacing w:after="5" w:line="249" w:lineRule="auto"/>
        <w:ind w:left="715" w:right="467"/>
      </w:pPr>
      <w:r>
        <w:rPr>
          <w:i/>
        </w:rPr>
        <w:t xml:space="preserve">    { </w:t>
      </w:r>
    </w:p>
    <w:p w:rsidR="00A57B09" w:rsidRDefault="00000000">
      <w:pPr>
        <w:spacing w:after="5" w:line="249" w:lineRule="auto"/>
        <w:ind w:left="715" w:right="467"/>
      </w:pPr>
      <w:r>
        <w:rPr>
          <w:i/>
        </w:rPr>
        <w:t xml:space="preserve">       "name": "Adjourned", </w:t>
      </w:r>
    </w:p>
    <w:p w:rsidR="00A57B09" w:rsidRDefault="00000000">
      <w:pPr>
        <w:spacing w:after="5" w:line="249" w:lineRule="auto"/>
        <w:ind w:left="715" w:right="467"/>
      </w:pPr>
      <w:r>
        <w:rPr>
          <w:i/>
        </w:rPr>
        <w:t xml:space="preserve">      "description": "The case has been adjourned." </w:t>
      </w:r>
    </w:p>
    <w:p w:rsidR="00A57B09" w:rsidRDefault="00000000">
      <w:pPr>
        <w:spacing w:after="5" w:line="249" w:lineRule="auto"/>
        <w:ind w:left="715" w:right="467"/>
      </w:pPr>
      <w:r>
        <w:rPr>
          <w:i/>
        </w:rPr>
        <w:t xml:space="preserve">    }, </w:t>
      </w:r>
    </w:p>
    <w:p w:rsidR="00A57B09" w:rsidRDefault="00000000">
      <w:pPr>
        <w:spacing w:after="5" w:line="249" w:lineRule="auto"/>
        <w:ind w:left="715" w:right="467"/>
      </w:pPr>
      <w:r>
        <w:rPr>
          <w:i/>
        </w:rPr>
        <w:t xml:space="preserve">    { </w:t>
      </w:r>
    </w:p>
    <w:p w:rsidR="00A57B09" w:rsidRDefault="00000000">
      <w:pPr>
        <w:spacing w:after="5" w:line="249" w:lineRule="auto"/>
        <w:ind w:left="715" w:right="467"/>
      </w:pPr>
      <w:r>
        <w:rPr>
          <w:i/>
        </w:rPr>
        <w:t xml:space="preserve">      "name": "Appeal Interpreter Sworn", </w:t>
      </w:r>
    </w:p>
    <w:p w:rsidR="00A57B09" w:rsidRDefault="00000000">
      <w:pPr>
        <w:spacing w:after="5" w:line="249" w:lineRule="auto"/>
        <w:ind w:left="715" w:right="467"/>
      </w:pPr>
      <w:r>
        <w:rPr>
          <w:i/>
        </w:rPr>
        <w:t xml:space="preserve">      "description": "An appeal could require one or more interpreters for the witnesses and/or the appellants. All interpreters are required to take an oath prior to performing interpretations for the court." </w:t>
      </w:r>
    </w:p>
    <w:p w:rsidR="00A57B09" w:rsidRDefault="00000000">
      <w:pPr>
        <w:spacing w:after="5" w:line="249" w:lineRule="auto"/>
        <w:ind w:left="715" w:right="467"/>
      </w:pPr>
      <w:r>
        <w:rPr>
          <w:i/>
        </w:rPr>
        <w:t xml:space="preserve">    }, </w:t>
      </w:r>
    </w:p>
    <w:p w:rsidR="00A57B09" w:rsidRDefault="00000000">
      <w:pPr>
        <w:spacing w:after="5" w:line="249" w:lineRule="auto"/>
        <w:ind w:left="715" w:right="467"/>
      </w:pPr>
      <w:r>
        <w:rPr>
          <w:i/>
        </w:rPr>
        <w:t xml:space="preserve">    …… </w:t>
      </w:r>
    </w:p>
    <w:p w:rsidR="00A57B09" w:rsidRDefault="00000000">
      <w:pPr>
        <w:spacing w:after="5" w:line="249" w:lineRule="auto"/>
        <w:ind w:left="715" w:right="467"/>
      </w:pPr>
      <w:r>
        <w:rPr>
          <w:i/>
        </w:rP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r>
        <w:tab/>
        <w:t xml:space="preserve"> </w:t>
      </w:r>
      <w:r>
        <w:br w:type="page"/>
      </w:r>
    </w:p>
    <w:p w:rsidR="00A57B09" w:rsidRDefault="00000000">
      <w:pPr>
        <w:pStyle w:val="Heading2"/>
        <w:tabs>
          <w:tab w:val="center" w:pos="1011"/>
        </w:tabs>
        <w:ind w:left="-15" w:firstLine="0"/>
      </w:pPr>
      <w:bookmarkStart w:id="15" w:name="_Toc54682"/>
      <w:r>
        <w:lastRenderedPageBreak/>
        <w:t>3.6</w:t>
      </w:r>
      <w:r>
        <w:rPr>
          <w:rFonts w:ascii="Arial" w:eastAsia="Arial" w:hAnsi="Arial" w:cs="Arial"/>
        </w:rPr>
        <w:t xml:space="preserve"> </w:t>
      </w:r>
      <w:r>
        <w:rPr>
          <w:rFonts w:ascii="Arial" w:eastAsia="Arial" w:hAnsi="Arial" w:cs="Arial"/>
        </w:rPr>
        <w:tab/>
      </w:r>
      <w:r>
        <w:t xml:space="preserve">Network </w:t>
      </w:r>
      <w:bookmarkEnd w:id="15"/>
    </w:p>
    <w:p w:rsidR="00A57B09" w:rsidRDefault="00000000">
      <w:pPr>
        <w:ind w:left="-5" w:right="471"/>
      </w:pPr>
      <w:r>
        <w:t xml:space="preserve">The Publication and Information project will use the existing Shared Service Platform for its networking and security. Requests for the User Interface will go through the Shutter Pattern as documented by Platform Operations </w:t>
      </w:r>
      <w:r>
        <w:rPr>
          <w:color w:val="4371C4"/>
          <w:u w:val="single" w:color="4371C4"/>
        </w:rPr>
        <w:t>https://hmcts.github.io/ways-of-working/path-to-live/shutter.html</w:t>
      </w:r>
      <w:r>
        <w:t xml:space="preserve"> </w:t>
      </w:r>
    </w:p>
    <w:p w:rsidR="00A57B09" w:rsidRDefault="00000000">
      <w:pPr>
        <w:spacing w:after="0" w:line="259" w:lineRule="auto"/>
        <w:ind w:left="0" w:right="0" w:firstLine="0"/>
        <w:jc w:val="left"/>
      </w:pPr>
      <w:r>
        <w:t xml:space="preserve"> </w:t>
      </w:r>
    </w:p>
    <w:p w:rsidR="00A57B09" w:rsidRDefault="00000000">
      <w:pPr>
        <w:spacing w:after="232"/>
        <w:ind w:left="-5" w:right="471"/>
      </w:pPr>
      <w:r>
        <w:t xml:space="preserve">Requests for the project APIs will go straight through the AKS Security Layer, which is only internally accessible </w:t>
      </w:r>
    </w:p>
    <w:p w:rsidR="00A57B09" w:rsidRDefault="00000000">
      <w:pPr>
        <w:pStyle w:val="Heading3"/>
        <w:tabs>
          <w:tab w:val="center" w:pos="2428"/>
        </w:tabs>
        <w:ind w:left="-15" w:firstLine="0"/>
      </w:pPr>
      <w:r>
        <w:t>3.6.1</w:t>
      </w:r>
      <w:r>
        <w:rPr>
          <w:rFonts w:ascii="Arial" w:eastAsia="Arial" w:hAnsi="Arial" w:cs="Arial"/>
        </w:rPr>
        <w:t xml:space="preserve"> </w:t>
      </w:r>
      <w:r>
        <w:rPr>
          <w:rFonts w:ascii="Arial" w:eastAsia="Arial" w:hAnsi="Arial" w:cs="Arial"/>
        </w:rPr>
        <w:tab/>
      </w:r>
      <w:r>
        <w:t xml:space="preserve">Logical Network Component Diagram </w:t>
      </w:r>
    </w:p>
    <w:p w:rsidR="00A57B09" w:rsidRDefault="00000000">
      <w:pPr>
        <w:spacing w:after="0" w:line="259" w:lineRule="auto"/>
        <w:ind w:left="0" w:right="437" w:firstLine="0"/>
        <w:jc w:val="right"/>
      </w:pPr>
      <w:r>
        <w:rPr>
          <w:noProof/>
        </w:rPr>
        <w:drawing>
          <wp:inline distT="0" distB="0" distL="0" distR="0">
            <wp:extent cx="5760721" cy="3444240"/>
            <wp:effectExtent l="0" t="0" r="0" b="0"/>
            <wp:docPr id="52733" name="Picture 52733"/>
            <wp:cNvGraphicFramePr/>
            <a:graphic xmlns:a="http://schemas.openxmlformats.org/drawingml/2006/main">
              <a:graphicData uri="http://schemas.openxmlformats.org/drawingml/2006/picture">
                <pic:pic xmlns:pic="http://schemas.openxmlformats.org/drawingml/2006/picture">
                  <pic:nvPicPr>
                    <pic:cNvPr id="52733" name="Picture 52733"/>
                    <pic:cNvPicPr/>
                  </pic:nvPicPr>
                  <pic:blipFill>
                    <a:blip r:embed="rId83"/>
                    <a:stretch>
                      <a:fillRect/>
                    </a:stretch>
                  </pic:blipFill>
                  <pic:spPr>
                    <a:xfrm>
                      <a:off x="0" y="0"/>
                      <a:ext cx="5760721" cy="3444240"/>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A57B09">
      <w:pPr>
        <w:sectPr w:rsidR="00A57B09">
          <w:headerReference w:type="even" r:id="rId84"/>
          <w:headerReference w:type="default" r:id="rId85"/>
          <w:footerReference w:type="even" r:id="rId86"/>
          <w:footerReference w:type="default" r:id="rId87"/>
          <w:headerReference w:type="first" r:id="rId88"/>
          <w:footerReference w:type="first" r:id="rId89"/>
          <w:pgSz w:w="11900" w:h="16840"/>
          <w:pgMar w:top="1567" w:right="924" w:bottom="1218" w:left="1422" w:header="579" w:footer="561" w:gutter="0"/>
          <w:cols w:space="720"/>
        </w:sectPr>
      </w:pPr>
    </w:p>
    <w:p w:rsidR="00A57B09" w:rsidRDefault="00000000">
      <w:pPr>
        <w:tabs>
          <w:tab w:val="center" w:pos="7073"/>
          <w:tab w:val="right" w:pos="14146"/>
        </w:tabs>
        <w:spacing w:after="736" w:line="358" w:lineRule="auto"/>
        <w:ind w:left="-15" w:right="-15" w:firstLine="0"/>
        <w:jc w:val="left"/>
      </w:pPr>
      <w:r>
        <w:rPr>
          <w:rFonts w:ascii="Arial" w:eastAsia="Arial" w:hAnsi="Arial" w:cs="Arial"/>
          <w:b/>
        </w:rPr>
        <w:lastRenderedPageBreak/>
        <w:t xml:space="preserve">Future Hearings Programme </w:t>
      </w:r>
      <w:r>
        <w:rPr>
          <w:rFonts w:ascii="Arial" w:eastAsia="Arial" w:hAnsi="Arial" w:cs="Arial"/>
          <w:b/>
        </w:rPr>
        <w:tab/>
        <w:t xml:space="preserve"> </w:t>
      </w:r>
      <w:r>
        <w:rPr>
          <w:rFonts w:ascii="Arial" w:eastAsia="Arial" w:hAnsi="Arial" w:cs="Arial"/>
          <w:b/>
        </w:rPr>
        <w:tab/>
        <w:t xml:space="preserve">P&amp;I Service </w:t>
      </w:r>
    </w:p>
    <w:p w:rsidR="00A57B09" w:rsidRDefault="00000000">
      <w:pPr>
        <w:pStyle w:val="Heading3"/>
        <w:tabs>
          <w:tab w:val="center" w:pos="2276"/>
        </w:tabs>
        <w:ind w:left="-15" w:firstLine="0"/>
      </w:pPr>
      <w:r>
        <w:t>3.6.2</w:t>
      </w:r>
      <w:r>
        <w:rPr>
          <w:rFonts w:ascii="Arial" w:eastAsia="Arial" w:hAnsi="Arial" w:cs="Arial"/>
        </w:rPr>
        <w:t xml:space="preserve"> </w:t>
      </w:r>
      <w:r>
        <w:rPr>
          <w:rFonts w:ascii="Arial" w:eastAsia="Arial" w:hAnsi="Arial" w:cs="Arial"/>
        </w:rPr>
        <w:tab/>
      </w:r>
      <w:r>
        <w:t xml:space="preserve">Physical Network Implementation </w:t>
      </w:r>
    </w:p>
    <w:p w:rsidR="00A57B09" w:rsidRDefault="00000000">
      <w:pPr>
        <w:spacing w:after="0" w:line="259" w:lineRule="auto"/>
        <w:ind w:left="0" w:right="756" w:firstLine="0"/>
        <w:jc w:val="right"/>
      </w:pPr>
      <w:r>
        <w:rPr>
          <w:noProof/>
        </w:rPr>
        <w:drawing>
          <wp:inline distT="0" distB="0" distL="0" distR="0">
            <wp:extent cx="8467344" cy="2063496"/>
            <wp:effectExtent l="0" t="0" r="0" b="0"/>
            <wp:docPr id="52734" name="Picture 52734"/>
            <wp:cNvGraphicFramePr/>
            <a:graphic xmlns:a="http://schemas.openxmlformats.org/drawingml/2006/main">
              <a:graphicData uri="http://schemas.openxmlformats.org/drawingml/2006/picture">
                <pic:pic xmlns:pic="http://schemas.openxmlformats.org/drawingml/2006/picture">
                  <pic:nvPicPr>
                    <pic:cNvPr id="52734" name="Picture 52734"/>
                    <pic:cNvPicPr/>
                  </pic:nvPicPr>
                  <pic:blipFill>
                    <a:blip r:embed="rId90"/>
                    <a:stretch>
                      <a:fillRect/>
                    </a:stretch>
                  </pic:blipFill>
                  <pic:spPr>
                    <a:xfrm>
                      <a:off x="0" y="0"/>
                      <a:ext cx="8467344" cy="2063496"/>
                    </a:xfrm>
                    <a:prstGeom prst="rect">
                      <a:avLst/>
                    </a:prstGeom>
                  </pic:spPr>
                </pic:pic>
              </a:graphicData>
            </a:graphic>
          </wp:inline>
        </w:drawing>
      </w:r>
      <w: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ind w:left="-5" w:right="0"/>
      </w:pPr>
      <w:r>
        <w:rPr>
          <w:noProof/>
        </w:rPr>
        <mc:AlternateContent>
          <mc:Choice Requires="wpg">
            <w:drawing>
              <wp:anchor distT="0" distB="0" distL="114300" distR="114300" simplePos="0" relativeHeight="251659264" behindDoc="0" locked="0" layoutInCell="1" allowOverlap="1">
                <wp:simplePos x="0" y="0"/>
                <wp:positionH relativeFrom="page">
                  <wp:posOffset>975865</wp:posOffset>
                </wp:positionH>
                <wp:positionV relativeFrom="page">
                  <wp:posOffset>7023100</wp:posOffset>
                </wp:positionV>
                <wp:extent cx="9019032" cy="9143"/>
                <wp:effectExtent l="0" t="0" r="0" b="0"/>
                <wp:wrapTopAndBottom/>
                <wp:docPr id="49383" name="Group 49383"/>
                <wp:cNvGraphicFramePr/>
                <a:graphic xmlns:a="http://schemas.openxmlformats.org/drawingml/2006/main">
                  <a:graphicData uri="http://schemas.microsoft.com/office/word/2010/wordprocessingGroup">
                    <wpg:wgp>
                      <wpg:cNvGrpSpPr/>
                      <wpg:grpSpPr>
                        <a:xfrm>
                          <a:off x="0" y="0"/>
                          <a:ext cx="9019032" cy="9143"/>
                          <a:chOff x="0" y="0"/>
                          <a:chExt cx="9019032" cy="9143"/>
                        </a:xfrm>
                      </wpg:grpSpPr>
                      <wps:wsp>
                        <wps:cNvPr id="55539" name="Shape 55539"/>
                        <wps:cNvSpPr/>
                        <wps:spPr>
                          <a:xfrm>
                            <a:off x="0" y="0"/>
                            <a:ext cx="9019032" cy="9144"/>
                          </a:xfrm>
                          <a:custGeom>
                            <a:avLst/>
                            <a:gdLst/>
                            <a:ahLst/>
                            <a:cxnLst/>
                            <a:rect l="0" t="0" r="0" b="0"/>
                            <a:pathLst>
                              <a:path w="9019032" h="9144">
                                <a:moveTo>
                                  <a:pt x="0" y="0"/>
                                </a:moveTo>
                                <a:lnTo>
                                  <a:pt x="9019032" y="0"/>
                                </a:lnTo>
                                <a:lnTo>
                                  <a:pt x="90190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83" style="width:710.16pt;height:0.71991pt;position:absolute;mso-position-horizontal-relative:page;mso-position-horizontal:absolute;margin-left:76.8398pt;mso-position-vertical-relative:page;margin-top:553pt;" coordsize="90190,91">
                <v:shape id="Shape 55540" style="position:absolute;width:90190;height:91;left:0;top:0;" coordsize="9019032,9144" path="m0,0l9019032,0l9019032,9144l0,9144l0,0">
                  <v:stroke weight="0pt" endcap="flat" joinstyle="miter" miterlimit="10" on="false" color="#000000" opacity="0"/>
                  <v:fill on="true" color="#000000"/>
                </v:shape>
                <w10:wrap type="topAndBottom"/>
              </v:group>
            </w:pict>
          </mc:Fallback>
        </mc:AlternateContent>
      </w:r>
      <w:r>
        <w:t xml:space="preserve">The Shutter Pattern provides an Azure Frontdoor, which will provide TLS security and a built in WAF. It will route traffic to the relevant Palo Alto Firewall for further restrictions and security set out by the HMCTS Standards. </w:t>
      </w:r>
    </w:p>
    <w:p w:rsidR="00A57B09" w:rsidRDefault="00000000">
      <w:pPr>
        <w:spacing w:after="0" w:line="259" w:lineRule="auto"/>
        <w:ind w:left="0" w:right="0" w:firstLine="0"/>
        <w:jc w:val="left"/>
      </w:pPr>
      <w:r>
        <w:t xml:space="preserve"> </w:t>
      </w:r>
    </w:p>
    <w:p w:rsidR="00A57B09" w:rsidRDefault="00000000">
      <w:pPr>
        <w:ind w:left="-5" w:right="0"/>
      </w:pPr>
      <w:r>
        <w:t xml:space="preserve">From there traffic for both internal and external will go through the relevant Application Gateway, before going to the Azure Kubernetes Service for the application. Even requests between applications will need to go back through the Application Gateway. </w:t>
      </w:r>
    </w:p>
    <w:p w:rsidR="00A57B09" w:rsidRDefault="00000000">
      <w:pPr>
        <w:spacing w:after="0" w:line="259" w:lineRule="auto"/>
        <w:ind w:left="0" w:right="0" w:firstLine="0"/>
        <w:jc w:val="left"/>
      </w:pPr>
      <w:r>
        <w:t xml:space="preserve"> </w:t>
      </w:r>
    </w:p>
    <w:p w:rsidR="00A57B09" w:rsidRDefault="00000000">
      <w:pPr>
        <w:ind w:left="-5" w:right="471"/>
      </w:pPr>
      <w:r>
        <w:t xml:space="preserve">On-Premises or Traffic over the Cloud Gateway consume and make calls via the Express Route without going over the internet. </w:t>
      </w:r>
    </w:p>
    <w:p w:rsidR="00A57B09" w:rsidRDefault="00000000">
      <w:pPr>
        <w:spacing w:after="2747" w:line="259" w:lineRule="auto"/>
        <w:ind w:left="0" w:right="0" w:firstLine="0"/>
        <w:jc w:val="left"/>
      </w:pPr>
      <w:r>
        <w:t xml:space="preserve"> </w:t>
      </w:r>
    </w:p>
    <w:p w:rsidR="00A57B09" w:rsidRDefault="00000000">
      <w:pPr>
        <w:spacing w:after="18" w:line="259" w:lineRule="auto"/>
        <w:ind w:left="0" w:right="0" w:firstLine="0"/>
        <w:jc w:val="left"/>
      </w:pPr>
      <w:r>
        <w:lastRenderedPageBreak/>
        <w:t xml:space="preserve"> </w:t>
      </w:r>
    </w:p>
    <w:p w:rsidR="00A57B09" w:rsidRDefault="00000000">
      <w:pPr>
        <w:tabs>
          <w:tab w:val="center" w:pos="7073"/>
          <w:tab w:val="right" w:pos="14146"/>
        </w:tabs>
        <w:spacing w:before="1"/>
        <w:ind w:left="-15" w:right="0" w:firstLine="0"/>
        <w:jc w:val="left"/>
      </w:pPr>
      <w:r>
        <w:t xml:space="preserve">Low Level Design </w:t>
      </w:r>
      <w:r>
        <w:tab/>
        <w:t xml:space="preserve">Page 40 of 49 </w:t>
      </w:r>
      <w:r>
        <w:tab/>
        <w:t xml:space="preserve">v1.0 </w:t>
      </w:r>
    </w:p>
    <w:p w:rsidR="00A57B09" w:rsidRDefault="00A57B09">
      <w:pPr>
        <w:sectPr w:rsidR="00A57B09">
          <w:headerReference w:type="even" r:id="rId91"/>
          <w:headerReference w:type="default" r:id="rId92"/>
          <w:footerReference w:type="even" r:id="rId93"/>
          <w:footerReference w:type="default" r:id="rId94"/>
          <w:headerReference w:type="first" r:id="rId95"/>
          <w:footerReference w:type="first" r:id="rId96"/>
          <w:pgSz w:w="16840" w:h="11900" w:orient="landscape"/>
          <w:pgMar w:top="1440" w:right="1129" w:bottom="1440" w:left="1566" w:header="720" w:footer="720" w:gutter="0"/>
          <w:cols w:space="720"/>
        </w:sectPr>
      </w:pPr>
    </w:p>
    <w:p w:rsidR="00A57B09" w:rsidRDefault="00000000">
      <w:pPr>
        <w:pStyle w:val="Heading3"/>
        <w:tabs>
          <w:tab w:val="center" w:pos="2658"/>
        </w:tabs>
        <w:ind w:left="-15" w:firstLine="0"/>
      </w:pPr>
      <w:r>
        <w:lastRenderedPageBreak/>
        <w:t>3.6.3</w:t>
      </w:r>
      <w:r>
        <w:rPr>
          <w:rFonts w:ascii="Arial" w:eastAsia="Arial" w:hAnsi="Arial" w:cs="Arial"/>
        </w:rPr>
        <w:t xml:space="preserve"> </w:t>
      </w:r>
      <w:r>
        <w:rPr>
          <w:rFonts w:ascii="Arial" w:eastAsia="Arial" w:hAnsi="Arial" w:cs="Arial"/>
        </w:rPr>
        <w:tab/>
      </w:r>
      <w:r>
        <w:t xml:space="preserve">Confidentiality, Integrity, Availability View  </w:t>
      </w:r>
    </w:p>
    <w:p w:rsidR="00A57B09" w:rsidRDefault="00000000">
      <w:pPr>
        <w:spacing w:after="0" w:line="259" w:lineRule="auto"/>
        <w:ind w:left="0" w:right="0" w:firstLine="0"/>
        <w:jc w:val="left"/>
      </w:pPr>
      <w:r>
        <w:t xml:space="preserve"> </w:t>
      </w:r>
    </w:p>
    <w:p w:rsidR="00A57B09" w:rsidRDefault="00000000">
      <w:pPr>
        <w:ind w:left="-5" w:right="471"/>
      </w:pPr>
      <w:r>
        <w:t xml:space="preserve">The information and assets within scope of this architecture have been assessed. </w:t>
      </w:r>
    </w:p>
    <w:tbl>
      <w:tblPr>
        <w:tblStyle w:val="TableGrid"/>
        <w:tblW w:w="8951" w:type="dxa"/>
        <w:tblInd w:w="6" w:type="dxa"/>
        <w:tblCellMar>
          <w:top w:w="12" w:type="dxa"/>
          <w:left w:w="107" w:type="dxa"/>
          <w:bottom w:w="0" w:type="dxa"/>
          <w:right w:w="59" w:type="dxa"/>
        </w:tblCellMar>
        <w:tblLook w:val="04A0" w:firstRow="1" w:lastRow="0" w:firstColumn="1" w:lastColumn="0" w:noHBand="0" w:noVBand="1"/>
      </w:tblPr>
      <w:tblGrid>
        <w:gridCol w:w="1529"/>
        <w:gridCol w:w="7422"/>
      </w:tblGrid>
      <w:tr w:rsidR="00A57B09">
        <w:trPr>
          <w:trHeight w:val="283"/>
        </w:trPr>
        <w:tc>
          <w:tcPr>
            <w:tcW w:w="1529" w:type="dxa"/>
            <w:tcBorders>
              <w:top w:val="single" w:sz="12" w:space="0" w:color="000000"/>
              <w:left w:val="single" w:sz="4" w:space="0" w:color="BEBEBE"/>
              <w:bottom w:val="single" w:sz="4" w:space="0" w:color="BEBEBE"/>
              <w:right w:val="single" w:sz="4" w:space="0" w:color="BEBEBE"/>
            </w:tcBorders>
            <w:shd w:val="clear" w:color="auto" w:fill="F2F2F2"/>
          </w:tcPr>
          <w:p w:rsidR="00A57B09" w:rsidRDefault="00000000">
            <w:pPr>
              <w:spacing w:after="0" w:line="259" w:lineRule="auto"/>
              <w:ind w:left="2" w:right="0" w:firstLine="0"/>
              <w:jc w:val="left"/>
            </w:pPr>
            <w:r>
              <w:rPr>
                <w:b/>
              </w:rPr>
              <w:t xml:space="preserve">Item </w:t>
            </w:r>
          </w:p>
        </w:tc>
        <w:tc>
          <w:tcPr>
            <w:tcW w:w="7422" w:type="dxa"/>
            <w:tcBorders>
              <w:top w:val="single" w:sz="12" w:space="0" w:color="000000"/>
              <w:left w:val="single" w:sz="4" w:space="0" w:color="BEBEBE"/>
              <w:bottom w:val="single" w:sz="4" w:space="0" w:color="BEBEBE"/>
              <w:right w:val="single" w:sz="4" w:space="0" w:color="BEBEBE"/>
            </w:tcBorders>
            <w:shd w:val="clear" w:color="auto" w:fill="F2F2F2"/>
          </w:tcPr>
          <w:p w:rsidR="00A57B09" w:rsidRDefault="00000000">
            <w:pPr>
              <w:spacing w:after="0" w:line="259" w:lineRule="auto"/>
              <w:ind w:left="0" w:right="0" w:firstLine="0"/>
              <w:jc w:val="left"/>
            </w:pPr>
            <w:r>
              <w:rPr>
                <w:b/>
              </w:rPr>
              <w:t xml:space="preserve">Assessment </w:t>
            </w:r>
          </w:p>
        </w:tc>
      </w:tr>
      <w:tr w:rsidR="00A57B09">
        <w:trPr>
          <w:trHeight w:val="1206"/>
        </w:trPr>
        <w:tc>
          <w:tcPr>
            <w:tcW w:w="1529" w:type="dxa"/>
            <w:tcBorders>
              <w:top w:val="single" w:sz="4" w:space="0" w:color="BEBEBE"/>
              <w:left w:val="single" w:sz="4" w:space="0" w:color="BEBEBE"/>
              <w:bottom w:val="single" w:sz="4" w:space="0" w:color="BEBEBE"/>
              <w:right w:val="single" w:sz="4" w:space="0" w:color="BEBEBE"/>
            </w:tcBorders>
            <w:vAlign w:val="center"/>
          </w:tcPr>
          <w:p w:rsidR="00A57B09" w:rsidRDefault="00000000">
            <w:pPr>
              <w:spacing w:after="0" w:line="259" w:lineRule="auto"/>
              <w:ind w:left="2" w:right="0" w:firstLine="0"/>
              <w:jc w:val="left"/>
            </w:pPr>
            <w:r>
              <w:t xml:space="preserve">Confidentiality </w:t>
            </w:r>
          </w:p>
        </w:tc>
        <w:tc>
          <w:tcPr>
            <w:tcW w:w="7422" w:type="dxa"/>
            <w:tcBorders>
              <w:top w:val="single" w:sz="4" w:space="0" w:color="BEBEBE"/>
              <w:left w:val="single" w:sz="4" w:space="0" w:color="BEBEBE"/>
              <w:bottom w:val="single" w:sz="4" w:space="0" w:color="BEBEBE"/>
              <w:right w:val="single" w:sz="4" w:space="0" w:color="BEBEBE"/>
            </w:tcBorders>
          </w:tcPr>
          <w:p w:rsidR="00A57B09" w:rsidRDefault="00000000">
            <w:pPr>
              <w:spacing w:after="62" w:line="239" w:lineRule="auto"/>
              <w:ind w:left="0" w:right="0" w:firstLine="0"/>
            </w:pPr>
            <w:r>
              <w:t xml:space="preserve">The Shutter Pattern is a generic facility for data of all levels of classification. Therefore, the highest classification must be considered. </w:t>
            </w:r>
          </w:p>
          <w:p w:rsidR="00A57B09" w:rsidRDefault="00000000">
            <w:pPr>
              <w:spacing w:after="0" w:line="259" w:lineRule="auto"/>
              <w:ind w:left="0" w:right="0" w:firstLine="0"/>
            </w:pPr>
            <w:r>
              <w:t xml:space="preserve">Disclosure of this information could lead to reputational damage to HMCTS and potential harm to individuals (both judicial and public). </w:t>
            </w:r>
          </w:p>
        </w:tc>
      </w:tr>
      <w:tr w:rsidR="00A57B09">
        <w:trPr>
          <w:trHeight w:val="1474"/>
        </w:trPr>
        <w:tc>
          <w:tcPr>
            <w:tcW w:w="1529" w:type="dxa"/>
            <w:tcBorders>
              <w:top w:val="single" w:sz="4" w:space="0" w:color="BEBEBE"/>
              <w:left w:val="single" w:sz="4" w:space="0" w:color="BEBEBE"/>
              <w:bottom w:val="single" w:sz="4" w:space="0" w:color="BEBEBE"/>
              <w:right w:val="single" w:sz="4" w:space="0" w:color="BEBEBE"/>
            </w:tcBorders>
            <w:vAlign w:val="center"/>
          </w:tcPr>
          <w:p w:rsidR="00A57B09" w:rsidRDefault="00000000">
            <w:pPr>
              <w:spacing w:after="0" w:line="259" w:lineRule="auto"/>
              <w:ind w:left="2" w:right="0" w:firstLine="0"/>
              <w:jc w:val="left"/>
            </w:pPr>
            <w:r>
              <w:t xml:space="preserve">Integrity </w:t>
            </w:r>
          </w:p>
        </w:tc>
        <w:tc>
          <w:tcPr>
            <w:tcW w:w="7422" w:type="dxa"/>
            <w:tcBorders>
              <w:top w:val="single" w:sz="4" w:space="0" w:color="BEBEBE"/>
              <w:left w:val="single" w:sz="4" w:space="0" w:color="BEBEBE"/>
              <w:bottom w:val="single" w:sz="4" w:space="0" w:color="BEBEBE"/>
              <w:right w:val="single" w:sz="4" w:space="0" w:color="BEBEBE"/>
            </w:tcBorders>
          </w:tcPr>
          <w:p w:rsidR="00A57B09" w:rsidRDefault="00000000">
            <w:pPr>
              <w:spacing w:after="62" w:line="239" w:lineRule="auto"/>
              <w:ind w:left="0" w:right="0" w:firstLine="0"/>
            </w:pPr>
            <w:r>
              <w:t xml:space="preserve">Corruption of information within API calls could lead to incorrect judgements or outcomes being published. </w:t>
            </w:r>
          </w:p>
          <w:p w:rsidR="00A57B09" w:rsidRDefault="00000000">
            <w:pPr>
              <w:spacing w:after="0" w:line="259" w:lineRule="auto"/>
              <w:ind w:left="0" w:right="53" w:firstLine="0"/>
            </w:pPr>
            <w:r>
              <w:t xml:space="preserve">Business processing that fails to match the correct information with the stakeholders (e.g., case identifier, name and address) could lead to multiple complaints and claims for compensation and hence reputational damage. </w:t>
            </w:r>
          </w:p>
        </w:tc>
      </w:tr>
      <w:tr w:rsidR="00A57B09">
        <w:trPr>
          <w:trHeight w:val="1531"/>
        </w:trPr>
        <w:tc>
          <w:tcPr>
            <w:tcW w:w="1529" w:type="dxa"/>
            <w:tcBorders>
              <w:top w:val="single" w:sz="4" w:space="0" w:color="BEBEBE"/>
              <w:left w:val="single" w:sz="4" w:space="0" w:color="BEBEBE"/>
              <w:bottom w:val="single" w:sz="4" w:space="0" w:color="BEBEBE"/>
              <w:right w:val="single" w:sz="4" w:space="0" w:color="BEBEBE"/>
            </w:tcBorders>
            <w:vAlign w:val="center"/>
          </w:tcPr>
          <w:p w:rsidR="00A57B09" w:rsidRDefault="00000000">
            <w:pPr>
              <w:spacing w:after="0" w:line="259" w:lineRule="auto"/>
              <w:ind w:left="2" w:right="0" w:firstLine="0"/>
              <w:jc w:val="left"/>
            </w:pPr>
            <w:r>
              <w:t xml:space="preserve">Availability </w:t>
            </w:r>
          </w:p>
        </w:tc>
        <w:tc>
          <w:tcPr>
            <w:tcW w:w="7422" w:type="dxa"/>
            <w:tcBorders>
              <w:top w:val="single" w:sz="4" w:space="0" w:color="BEBEBE"/>
              <w:left w:val="single" w:sz="4" w:space="0" w:color="BEBEBE"/>
              <w:bottom w:val="single" w:sz="4" w:space="0" w:color="BEBEBE"/>
              <w:right w:val="single" w:sz="4" w:space="0" w:color="BEBEBE"/>
            </w:tcBorders>
          </w:tcPr>
          <w:p w:rsidR="00A57B09" w:rsidRDefault="00000000">
            <w:pPr>
              <w:spacing w:after="26" w:line="267" w:lineRule="auto"/>
              <w:ind w:left="0" w:right="57" w:firstLine="0"/>
            </w:pPr>
            <w:r>
              <w:t xml:space="preserve">The Shutter Pattern/Application Gateway is common to all API’s and therefore unavailability would affect many functions. Partners would have a lower opinion of HMCTS. </w:t>
            </w:r>
          </w:p>
          <w:p w:rsidR="00A57B09" w:rsidRDefault="00000000">
            <w:pPr>
              <w:spacing w:after="0" w:line="259" w:lineRule="auto"/>
              <w:ind w:left="0" w:right="0" w:firstLine="0"/>
              <w:jc w:val="left"/>
            </w:pPr>
            <w:r>
              <w:t xml:space="preserve">Only if an embarrassingly long outage were to be made public could reputational damage occur. </w:t>
            </w:r>
          </w:p>
        </w:tc>
      </w:tr>
    </w:tbl>
    <w:p w:rsidR="00A57B09" w:rsidRDefault="00000000">
      <w:pPr>
        <w:spacing w:after="218" w:line="259" w:lineRule="auto"/>
        <w:ind w:left="0" w:right="0" w:firstLine="0"/>
        <w:jc w:val="left"/>
      </w:pPr>
      <w:r>
        <w:t xml:space="preserve"> </w:t>
      </w:r>
    </w:p>
    <w:p w:rsidR="00A57B09" w:rsidRDefault="00000000">
      <w:pPr>
        <w:pStyle w:val="Heading3"/>
        <w:tabs>
          <w:tab w:val="center" w:pos="1752"/>
        </w:tabs>
        <w:ind w:left="-15" w:firstLine="0"/>
      </w:pPr>
      <w:r>
        <w:t>3.6.4</w:t>
      </w:r>
      <w:r>
        <w:rPr>
          <w:rFonts w:ascii="Arial" w:eastAsia="Arial" w:hAnsi="Arial" w:cs="Arial"/>
        </w:rPr>
        <w:t xml:space="preserve"> </w:t>
      </w:r>
      <w:r>
        <w:rPr>
          <w:rFonts w:ascii="Arial" w:eastAsia="Arial" w:hAnsi="Arial" w:cs="Arial"/>
        </w:rPr>
        <w:tab/>
      </w:r>
      <w:r>
        <w:t xml:space="preserve">Security Controls View  </w:t>
      </w:r>
    </w:p>
    <w:p w:rsidR="00A57B09" w:rsidRDefault="00000000">
      <w:pPr>
        <w:ind w:left="-5" w:right="471"/>
      </w:pPr>
      <w:r>
        <w:t xml:space="preserve">P&amp;I Service will be following the HMCTS approved PaaS Patterns for the resources to make sure they follow the best practices and are secure. These practices can be read at: </w:t>
      </w:r>
    </w:p>
    <w:p w:rsidR="00A57B09" w:rsidRDefault="00000000">
      <w:pPr>
        <w:ind w:left="-5" w:right="471"/>
      </w:pPr>
      <w:r>
        <w:t>https://tools.hmcts.net/confluence/display/DACS/v2+-+F.2a+Architecture+Patterns</w:t>
      </w:r>
      <w:r>
        <w:rPr>
          <w:color w:val="4371C4"/>
        </w:rP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tbl>
      <w:tblPr>
        <w:tblStyle w:val="TableGrid"/>
        <w:tblW w:w="9070" w:type="dxa"/>
        <w:tblInd w:w="6" w:type="dxa"/>
        <w:tblCellMar>
          <w:top w:w="5" w:type="dxa"/>
          <w:left w:w="107" w:type="dxa"/>
          <w:bottom w:w="0" w:type="dxa"/>
          <w:right w:w="56" w:type="dxa"/>
        </w:tblCellMar>
        <w:tblLook w:val="04A0" w:firstRow="1" w:lastRow="0" w:firstColumn="1" w:lastColumn="0" w:noHBand="0" w:noVBand="1"/>
      </w:tblPr>
      <w:tblGrid>
        <w:gridCol w:w="1271"/>
        <w:gridCol w:w="2269"/>
        <w:gridCol w:w="5530"/>
      </w:tblGrid>
      <w:tr w:rsidR="00A57B09">
        <w:trPr>
          <w:trHeight w:val="276"/>
        </w:trPr>
        <w:tc>
          <w:tcPr>
            <w:tcW w:w="1271"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2" w:right="0" w:firstLine="0"/>
              <w:jc w:val="left"/>
            </w:pPr>
            <w:r>
              <w:rPr>
                <w:b/>
              </w:rPr>
              <w:t>Control ID</w:t>
            </w:r>
            <w:r>
              <w:t xml:space="preserve"> </w:t>
            </w:r>
          </w:p>
        </w:tc>
        <w:tc>
          <w:tcPr>
            <w:tcW w:w="2269"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4" w:right="0" w:firstLine="0"/>
              <w:jc w:val="left"/>
            </w:pPr>
            <w:r>
              <w:rPr>
                <w:b/>
              </w:rPr>
              <w:t>Category</w:t>
            </w:r>
            <w:r>
              <w:t xml:space="preserve"> </w:t>
            </w:r>
          </w:p>
        </w:tc>
        <w:tc>
          <w:tcPr>
            <w:tcW w:w="5530"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0" w:right="0" w:firstLine="0"/>
              <w:jc w:val="left"/>
            </w:pPr>
            <w:r>
              <w:rPr>
                <w:b/>
              </w:rPr>
              <w:t>Description</w:t>
            </w:r>
            <w:r>
              <w:t xml:space="preserve"> </w:t>
            </w:r>
          </w:p>
        </w:tc>
      </w:tr>
      <w:tr w:rsidR="00A57B09">
        <w:trPr>
          <w:trHeight w:val="1086"/>
        </w:trPr>
        <w:tc>
          <w:tcPr>
            <w:tcW w:w="1271"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001 </w:t>
            </w:r>
          </w:p>
        </w:tc>
        <w:tc>
          <w:tcPr>
            <w:tcW w:w="2269"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Developer </w:t>
            </w:r>
          </w:p>
          <w:p w:rsidR="00A57B09" w:rsidRDefault="00000000">
            <w:pPr>
              <w:spacing w:after="0" w:line="259" w:lineRule="auto"/>
              <w:ind w:left="4" w:right="0" w:firstLine="0"/>
              <w:jc w:val="left"/>
            </w:pPr>
            <w:r>
              <w:t xml:space="preserve">Authentication </w:t>
            </w:r>
          </w:p>
        </w:tc>
        <w:tc>
          <w:tcPr>
            <w:tcW w:w="5530"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0" w:right="51" w:firstLine="0"/>
            </w:pPr>
            <w:r>
              <w:t xml:space="preserve">Individual user IDs must be used to maintain accountability, any access to the system and its components must be separate from one another and provided to DevOps in a controlled process. </w:t>
            </w:r>
          </w:p>
        </w:tc>
      </w:tr>
      <w:tr w:rsidR="00A57B09">
        <w:trPr>
          <w:trHeight w:val="811"/>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002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Developer </w:t>
            </w:r>
          </w:p>
          <w:p w:rsidR="00A57B09" w:rsidRDefault="00000000">
            <w:pPr>
              <w:spacing w:after="0" w:line="259" w:lineRule="auto"/>
              <w:ind w:left="4" w:right="0" w:firstLine="0"/>
              <w:jc w:val="left"/>
            </w:pPr>
            <w:r>
              <w:t xml:space="preserve">Authentication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51" w:firstLine="0"/>
            </w:pPr>
            <w:r>
              <w:t xml:space="preserve">Passwords must never be stored, displayed or transmitted in cleartext, they must be stored in a separate location to system data.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003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Developer </w:t>
            </w:r>
          </w:p>
          <w:p w:rsidR="00A57B09" w:rsidRDefault="00000000">
            <w:pPr>
              <w:spacing w:after="0" w:line="259" w:lineRule="auto"/>
              <w:ind w:left="4" w:right="0" w:firstLine="0"/>
              <w:jc w:val="left"/>
            </w:pPr>
            <w:r>
              <w:t xml:space="preserve">Authentication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Accounts must be locked after 5 incorrect login attempts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004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Developer </w:t>
            </w:r>
          </w:p>
          <w:p w:rsidR="00A57B09" w:rsidRDefault="00000000">
            <w:pPr>
              <w:spacing w:after="0" w:line="259" w:lineRule="auto"/>
              <w:ind w:left="4" w:right="0" w:firstLine="0"/>
              <w:jc w:val="left"/>
            </w:pPr>
            <w:r>
              <w:t xml:space="preserve">Authentication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Complex passwords must be enforced that comply with the MOJ password policy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005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Developer </w:t>
            </w:r>
          </w:p>
          <w:p w:rsidR="00A57B09" w:rsidRDefault="00000000">
            <w:pPr>
              <w:spacing w:after="0" w:line="259" w:lineRule="auto"/>
              <w:ind w:left="4" w:right="0" w:firstLine="0"/>
              <w:jc w:val="left"/>
            </w:pPr>
            <w:r>
              <w:t xml:space="preserve">Authentication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Role Based Access Controls (RBAC) and entitlements based on the principle of least privilege must be enforced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006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Developer </w:t>
            </w:r>
          </w:p>
          <w:p w:rsidR="00A57B09" w:rsidRDefault="00000000">
            <w:pPr>
              <w:spacing w:after="0" w:line="259" w:lineRule="auto"/>
              <w:ind w:left="4" w:right="0" w:firstLine="0"/>
              <w:jc w:val="left"/>
            </w:pPr>
            <w:r>
              <w:t xml:space="preserve">Authentication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Multifactor Authentication must be used for access to the system </w:t>
            </w:r>
          </w:p>
        </w:tc>
      </w:tr>
      <w:tr w:rsidR="00A57B09">
        <w:trPr>
          <w:trHeight w:val="816"/>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007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App Sec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39" w:lineRule="auto"/>
              <w:ind w:left="0" w:right="0" w:firstLine="0"/>
            </w:pPr>
            <w:r>
              <w:t xml:space="preserve">The application must be designed and implemented to prevent common security attacks such as the OWASP Top </w:t>
            </w:r>
          </w:p>
          <w:p w:rsidR="00A57B09" w:rsidRDefault="00000000">
            <w:pPr>
              <w:spacing w:after="0" w:line="259" w:lineRule="auto"/>
              <w:ind w:left="0" w:right="0" w:firstLine="0"/>
              <w:jc w:val="left"/>
            </w:pPr>
            <w:r>
              <w:t xml:space="preserve">10  </w:t>
            </w:r>
          </w:p>
        </w:tc>
      </w:tr>
      <w:tr w:rsidR="00A57B09">
        <w:trPr>
          <w:trHeight w:val="830"/>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lastRenderedPageBreak/>
              <w:t xml:space="preserve">008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App Sec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21" w:line="239" w:lineRule="auto"/>
              <w:ind w:left="0" w:right="0" w:firstLine="0"/>
            </w:pPr>
            <w:r>
              <w:t xml:space="preserve">Applications must validate all data input, and reject input that: </w:t>
            </w:r>
          </w:p>
          <w:p w:rsidR="00A57B09" w:rsidRDefault="00000000">
            <w:pPr>
              <w:tabs>
                <w:tab w:val="center" w:pos="411"/>
                <w:tab w:val="center" w:pos="2004"/>
              </w:tabs>
              <w:spacing w:after="0" w:line="259" w:lineRule="auto"/>
              <w:ind w:left="0" w:right="0" w:firstLine="0"/>
              <w:jc w:val="left"/>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is not formatted as expected </w:t>
            </w:r>
          </w:p>
        </w:tc>
      </w:tr>
      <w:tr w:rsidR="00A57B09">
        <w:trPr>
          <w:trHeight w:val="276"/>
        </w:trPr>
        <w:tc>
          <w:tcPr>
            <w:tcW w:w="1271"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2" w:right="0" w:firstLine="0"/>
              <w:jc w:val="left"/>
            </w:pPr>
            <w:r>
              <w:rPr>
                <w:b/>
              </w:rPr>
              <w:t>Control ID</w:t>
            </w:r>
            <w:r>
              <w:t xml:space="preserve"> </w:t>
            </w:r>
          </w:p>
        </w:tc>
        <w:tc>
          <w:tcPr>
            <w:tcW w:w="2269"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4" w:right="0" w:firstLine="0"/>
              <w:jc w:val="left"/>
            </w:pPr>
            <w:r>
              <w:rPr>
                <w:b/>
              </w:rPr>
              <w:t>Category</w:t>
            </w:r>
            <w:r>
              <w:t xml:space="preserve"> </w:t>
            </w:r>
          </w:p>
        </w:tc>
        <w:tc>
          <w:tcPr>
            <w:tcW w:w="5530"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0" w:right="0" w:firstLine="0"/>
              <w:jc w:val="left"/>
            </w:pPr>
            <w:r>
              <w:rPr>
                <w:b/>
              </w:rPr>
              <w:t>Description</w:t>
            </w:r>
            <w:r>
              <w:t xml:space="preserve"> </w:t>
            </w:r>
          </w:p>
        </w:tc>
      </w:tr>
      <w:tr w:rsidR="00A57B09">
        <w:trPr>
          <w:trHeight w:val="1398"/>
        </w:trPr>
        <w:tc>
          <w:tcPr>
            <w:tcW w:w="1271" w:type="dxa"/>
            <w:tcBorders>
              <w:top w:val="single" w:sz="4" w:space="0" w:color="000000"/>
              <w:left w:val="single" w:sz="4" w:space="0" w:color="656565"/>
              <w:bottom w:val="single" w:sz="4" w:space="0" w:color="656565"/>
              <w:right w:val="single" w:sz="4" w:space="0" w:color="656565"/>
            </w:tcBorders>
          </w:tcPr>
          <w:p w:rsidR="00A57B09" w:rsidRDefault="00A57B09">
            <w:pPr>
              <w:spacing w:after="160" w:line="259" w:lineRule="auto"/>
              <w:ind w:left="0" w:right="0" w:firstLine="0"/>
              <w:jc w:val="left"/>
            </w:pPr>
          </w:p>
        </w:tc>
        <w:tc>
          <w:tcPr>
            <w:tcW w:w="2269" w:type="dxa"/>
            <w:tcBorders>
              <w:top w:val="single" w:sz="4" w:space="0" w:color="000000"/>
              <w:left w:val="single" w:sz="4" w:space="0" w:color="656565"/>
              <w:bottom w:val="single" w:sz="4" w:space="0" w:color="656565"/>
              <w:right w:val="single" w:sz="4" w:space="0" w:color="656565"/>
            </w:tcBorders>
          </w:tcPr>
          <w:p w:rsidR="00A57B09" w:rsidRDefault="00A57B09">
            <w:pPr>
              <w:spacing w:after="160" w:line="259" w:lineRule="auto"/>
              <w:ind w:left="0" w:right="0" w:firstLine="0"/>
              <w:jc w:val="left"/>
            </w:pPr>
          </w:p>
        </w:tc>
        <w:tc>
          <w:tcPr>
            <w:tcW w:w="5530" w:type="dxa"/>
            <w:tcBorders>
              <w:top w:val="single" w:sz="4" w:space="0" w:color="000000"/>
              <w:left w:val="single" w:sz="4" w:space="0" w:color="656565"/>
              <w:bottom w:val="single" w:sz="4" w:space="0" w:color="656565"/>
              <w:right w:val="single" w:sz="4" w:space="0" w:color="656565"/>
            </w:tcBorders>
          </w:tcPr>
          <w:p w:rsidR="00A57B09" w:rsidRDefault="00000000">
            <w:pPr>
              <w:numPr>
                <w:ilvl w:val="0"/>
                <w:numId w:val="13"/>
              </w:numPr>
              <w:spacing w:after="0" w:line="259" w:lineRule="auto"/>
              <w:ind w:right="0" w:hanging="360"/>
              <w:jc w:val="left"/>
            </w:pPr>
            <w:r>
              <w:t xml:space="preserve">falls outside the bounds </w:t>
            </w:r>
          </w:p>
          <w:p w:rsidR="00A57B09" w:rsidRDefault="00000000">
            <w:pPr>
              <w:numPr>
                <w:ilvl w:val="0"/>
                <w:numId w:val="13"/>
              </w:numPr>
              <w:spacing w:after="0" w:line="259" w:lineRule="auto"/>
              <w:ind w:right="0" w:hanging="360"/>
              <w:jc w:val="left"/>
            </w:pPr>
            <w:r>
              <w:t xml:space="preserve">contains code and characters other than expected  </w:t>
            </w:r>
          </w:p>
          <w:p w:rsidR="00A57B09" w:rsidRDefault="00000000">
            <w:pPr>
              <w:numPr>
                <w:ilvl w:val="0"/>
                <w:numId w:val="13"/>
              </w:numPr>
              <w:spacing w:after="21" w:line="240" w:lineRule="auto"/>
              <w:ind w:right="0" w:hanging="360"/>
              <w:jc w:val="left"/>
            </w:pPr>
            <w:r>
              <w:t xml:space="preserve">contains embedded queries that include illegal characters </w:t>
            </w:r>
          </w:p>
          <w:p w:rsidR="00A57B09" w:rsidRDefault="00000000">
            <w:pPr>
              <w:numPr>
                <w:ilvl w:val="0"/>
                <w:numId w:val="13"/>
              </w:numPr>
              <w:spacing w:after="0" w:line="259" w:lineRule="auto"/>
              <w:ind w:right="0" w:hanging="360"/>
              <w:jc w:val="left"/>
            </w:pPr>
            <w:r>
              <w:t xml:space="preserve">contains any other unexpected content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009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App Sec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All the request must be made over a secure channel, Insecure services, protocols, etc. must not be used </w:t>
            </w:r>
          </w:p>
        </w:tc>
      </w:tr>
      <w:tr w:rsidR="00A57B09">
        <w:trPr>
          <w:trHeight w:val="816"/>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010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App Sec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51" w:firstLine="0"/>
            </w:pPr>
            <w:r>
              <w:t xml:space="preserve">Full penetration test must be performed before go-live and annually thereafter in accordance with detailed scope and test plans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011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Encryption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Data in transit must be encrypted using at least 128-bit TLS with v1.2 preferred </w:t>
            </w:r>
          </w:p>
        </w:tc>
      </w:tr>
      <w:tr w:rsidR="00A57B09">
        <w:trPr>
          <w:trHeight w:val="278"/>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012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Encryption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Data at rest must be encrypted </w:t>
            </w:r>
          </w:p>
        </w:tc>
      </w:tr>
      <w:tr w:rsidR="00A57B09">
        <w:trPr>
          <w:trHeight w:val="278"/>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013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Encryption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Applications must never use self-signed certificates </w:t>
            </w:r>
          </w:p>
        </w:tc>
      </w:tr>
      <w:tr w:rsidR="00A57B09">
        <w:trPr>
          <w:trHeight w:val="816"/>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014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Encryption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39" w:lineRule="auto"/>
              <w:ind w:left="0" w:right="0" w:firstLine="0"/>
            </w:pPr>
            <w:r>
              <w:t xml:space="preserve">Wildcard certificates are not permitted in the production environment. All certificates must match the Fully Qualified </w:t>
            </w:r>
          </w:p>
          <w:p w:rsidR="00A57B09" w:rsidRDefault="00000000">
            <w:pPr>
              <w:spacing w:after="0" w:line="259" w:lineRule="auto"/>
              <w:ind w:left="0" w:right="0" w:firstLine="0"/>
              <w:jc w:val="left"/>
            </w:pPr>
            <w:r>
              <w:t xml:space="preserve">Domain Name for internet facing services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015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Data Management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t xml:space="preserve">The use of production data for testing must be explicitly authorised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016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pPr>
            <w:r>
              <w:t xml:space="preserve">Asset Management / Dev Access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Assets must be identified, classified and documented within an asset inventory with a defined owner </w:t>
            </w:r>
          </w:p>
        </w:tc>
      </w:tr>
      <w:tr w:rsidR="00A57B09">
        <w:trPr>
          <w:trHeight w:val="816"/>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017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Asset Management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49" w:firstLine="0"/>
            </w:pPr>
            <w:r>
              <w:t xml:space="preserve">Access to sensitive/confidential data must be restricted to those with a valid business need and for a specified time period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018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Incident Management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Events must generate an alert to the centralised Security Incident and Event Monitoring (SIEM) tool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019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pPr>
            <w:r>
              <w:t xml:space="preserve">Incident Management / Dev Access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Privilege account usage must generate log events and these events must be reviewed periodically by the Security team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020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Logging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Access to logs must be restricted to those who have an appropriate business requirement </w:t>
            </w:r>
          </w:p>
        </w:tc>
      </w:tr>
      <w:tr w:rsidR="00A57B09">
        <w:trPr>
          <w:trHeight w:val="2779"/>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021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Logging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21" w:line="239" w:lineRule="auto"/>
              <w:ind w:left="0" w:right="0" w:firstLine="0"/>
            </w:pPr>
            <w:r>
              <w:t xml:space="preserve">Applications must log the following security-related events with userID and date/timestamps: </w:t>
            </w:r>
          </w:p>
          <w:p w:rsidR="00A57B09" w:rsidRDefault="00000000">
            <w:pPr>
              <w:numPr>
                <w:ilvl w:val="0"/>
                <w:numId w:val="14"/>
              </w:numPr>
              <w:spacing w:after="0" w:line="259" w:lineRule="auto"/>
              <w:ind w:right="0" w:hanging="360"/>
              <w:jc w:val="left"/>
            </w:pPr>
            <w:r>
              <w:t xml:space="preserve">authentication (success of failure) </w:t>
            </w:r>
          </w:p>
          <w:p w:rsidR="00A57B09" w:rsidRDefault="00000000">
            <w:pPr>
              <w:numPr>
                <w:ilvl w:val="0"/>
                <w:numId w:val="14"/>
              </w:numPr>
              <w:spacing w:after="0" w:line="259" w:lineRule="auto"/>
              <w:ind w:right="0" w:hanging="360"/>
              <w:jc w:val="left"/>
            </w:pPr>
            <w:r>
              <w:t xml:space="preserve">authorisation/permission granting </w:t>
            </w:r>
          </w:p>
          <w:p w:rsidR="00A57B09" w:rsidRDefault="00000000">
            <w:pPr>
              <w:numPr>
                <w:ilvl w:val="0"/>
                <w:numId w:val="14"/>
              </w:numPr>
              <w:spacing w:after="0" w:line="259" w:lineRule="auto"/>
              <w:ind w:right="0" w:hanging="360"/>
              <w:jc w:val="left"/>
            </w:pPr>
            <w:r>
              <w:t xml:space="preserve">all configuration changes performed using a </w:t>
            </w:r>
          </w:p>
          <w:p w:rsidR="00A57B09" w:rsidRDefault="00000000">
            <w:pPr>
              <w:spacing w:after="0" w:line="259" w:lineRule="auto"/>
              <w:ind w:left="720" w:right="0" w:firstLine="0"/>
              <w:jc w:val="left"/>
            </w:pPr>
            <w:r>
              <w:t xml:space="preserve">privilege account - e.g. admin </w:t>
            </w:r>
          </w:p>
          <w:p w:rsidR="00A57B09" w:rsidRDefault="00000000">
            <w:pPr>
              <w:numPr>
                <w:ilvl w:val="0"/>
                <w:numId w:val="14"/>
              </w:numPr>
              <w:spacing w:after="0" w:line="259" w:lineRule="auto"/>
              <w:ind w:right="0" w:hanging="360"/>
              <w:jc w:val="left"/>
            </w:pPr>
            <w:r>
              <w:t xml:space="preserve">data access attempts </w:t>
            </w:r>
          </w:p>
          <w:p w:rsidR="00A57B09" w:rsidRDefault="00000000">
            <w:pPr>
              <w:numPr>
                <w:ilvl w:val="0"/>
                <w:numId w:val="14"/>
              </w:numPr>
              <w:spacing w:after="0" w:line="259" w:lineRule="auto"/>
              <w:ind w:right="0" w:hanging="360"/>
              <w:jc w:val="left"/>
            </w:pPr>
            <w:r>
              <w:t xml:space="preserve">data deletions </w:t>
            </w:r>
          </w:p>
          <w:p w:rsidR="00A57B09" w:rsidRDefault="00000000">
            <w:pPr>
              <w:numPr>
                <w:ilvl w:val="0"/>
                <w:numId w:val="14"/>
              </w:numPr>
              <w:spacing w:after="0" w:line="259" w:lineRule="auto"/>
              <w:ind w:right="0" w:hanging="360"/>
              <w:jc w:val="left"/>
            </w:pPr>
            <w:r>
              <w:t xml:space="preserve">data transfers </w:t>
            </w:r>
          </w:p>
          <w:p w:rsidR="00A57B09" w:rsidRDefault="00000000">
            <w:pPr>
              <w:numPr>
                <w:ilvl w:val="0"/>
                <w:numId w:val="14"/>
              </w:numPr>
              <w:spacing w:after="0" w:line="259" w:lineRule="auto"/>
              <w:ind w:right="0" w:hanging="360"/>
              <w:jc w:val="left"/>
            </w:pPr>
            <w:r>
              <w:t xml:space="preserve">user lockouts </w:t>
            </w:r>
          </w:p>
        </w:tc>
      </w:tr>
      <w:tr w:rsidR="00A57B09">
        <w:trPr>
          <w:trHeight w:val="816"/>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022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Hosting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51" w:firstLine="0"/>
            </w:pPr>
            <w:r>
              <w:t xml:space="preserve">The server must be configured running only the required services. All unrequired services must be disabled to lower the attack surface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lastRenderedPageBreak/>
              <w:t xml:space="preserve">023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Hosting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The environments (i.e. production, staging, test) must be logically isolated from one another. </w:t>
            </w:r>
          </w:p>
        </w:tc>
      </w:tr>
      <w:tr w:rsidR="00A57B09">
        <w:trPr>
          <w:trHeight w:val="547"/>
        </w:trPr>
        <w:tc>
          <w:tcPr>
            <w:tcW w:w="1271"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2" w:right="0" w:firstLine="0"/>
              <w:jc w:val="left"/>
            </w:pPr>
            <w:r>
              <w:rPr>
                <w:b/>
              </w:rPr>
              <w:t xml:space="preserve">024 </w:t>
            </w:r>
          </w:p>
        </w:tc>
        <w:tc>
          <w:tcPr>
            <w:tcW w:w="2269"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4" w:right="0" w:firstLine="0"/>
              <w:jc w:val="left"/>
            </w:pPr>
            <w:r>
              <w:t xml:space="preserve">Account privileges </w:t>
            </w:r>
          </w:p>
        </w:tc>
        <w:tc>
          <w:tcPr>
            <w:tcW w:w="5530"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pPr>
            <w:r>
              <w:t xml:space="preserve">All accounts (user or system) must be configured to provide the least privileges  </w:t>
            </w:r>
          </w:p>
        </w:tc>
      </w:tr>
    </w:tbl>
    <w:p w:rsidR="00A57B09" w:rsidRDefault="00000000">
      <w:pPr>
        <w:spacing w:after="0" w:line="259" w:lineRule="auto"/>
        <w:ind w:left="0" w:right="0" w:firstLine="0"/>
      </w:pPr>
      <w:r>
        <w:t xml:space="preserve"> </w:t>
      </w:r>
    </w:p>
    <w:p w:rsidR="00A57B09" w:rsidRDefault="00000000">
      <w:pPr>
        <w:pStyle w:val="Heading3"/>
        <w:tabs>
          <w:tab w:val="center" w:pos="1984"/>
        </w:tabs>
        <w:ind w:left="-15" w:firstLine="0"/>
      </w:pPr>
      <w:r>
        <w:t>3.6.5</w:t>
      </w:r>
      <w:r>
        <w:rPr>
          <w:rFonts w:ascii="Arial" w:eastAsia="Arial" w:hAnsi="Arial" w:cs="Arial"/>
        </w:rPr>
        <w:t xml:space="preserve"> </w:t>
      </w:r>
      <w:r>
        <w:rPr>
          <w:rFonts w:ascii="Arial" w:eastAsia="Arial" w:hAnsi="Arial" w:cs="Arial"/>
        </w:rPr>
        <w:tab/>
      </w:r>
      <w:r>
        <w:t xml:space="preserve">Protective Monitoring View </w:t>
      </w:r>
    </w:p>
    <w:p w:rsidR="00A57B09" w:rsidRDefault="00000000">
      <w:pPr>
        <w:ind w:left="-5" w:right="471"/>
      </w:pPr>
      <w:r>
        <w:t xml:space="preserve">The following protective monitoring views must be adhered to: </w:t>
      </w:r>
    </w:p>
    <w:p w:rsidR="00A57B09" w:rsidRDefault="00000000">
      <w:pPr>
        <w:spacing w:after="0" w:line="259" w:lineRule="auto"/>
        <w:ind w:left="0" w:right="0" w:firstLine="0"/>
        <w:jc w:val="left"/>
      </w:pPr>
      <w:r>
        <w:t xml:space="preserve"> </w:t>
      </w:r>
    </w:p>
    <w:p w:rsidR="00A57B09" w:rsidRDefault="00000000">
      <w:pPr>
        <w:numPr>
          <w:ilvl w:val="0"/>
          <w:numId w:val="11"/>
        </w:numPr>
        <w:ind w:right="471" w:hanging="360"/>
      </w:pPr>
      <w:r>
        <w:t xml:space="preserve">Success and failure of job execution must be reported. </w:t>
      </w:r>
    </w:p>
    <w:p w:rsidR="00A57B09" w:rsidRDefault="00000000">
      <w:pPr>
        <w:numPr>
          <w:ilvl w:val="0"/>
          <w:numId w:val="11"/>
        </w:numPr>
        <w:ind w:right="471" w:hanging="360"/>
      </w:pPr>
      <w:r>
        <w:t xml:space="preserve">Login failure must be recorded and reported on. </w:t>
      </w:r>
    </w:p>
    <w:p w:rsidR="00A57B09" w:rsidRDefault="00000000">
      <w:pPr>
        <w:numPr>
          <w:ilvl w:val="0"/>
          <w:numId w:val="11"/>
        </w:numPr>
        <w:ind w:right="471" w:hanging="360"/>
      </w:pPr>
      <w:r>
        <w:t xml:space="preserve">Privileged access must be logged and reported on. </w:t>
      </w:r>
    </w:p>
    <w:p w:rsidR="00A57B09" w:rsidRDefault="00000000">
      <w:pPr>
        <w:numPr>
          <w:ilvl w:val="0"/>
          <w:numId w:val="11"/>
        </w:numPr>
        <w:ind w:right="471" w:hanging="360"/>
      </w:pPr>
      <w:r>
        <w:t xml:space="preserve">Data exports must be logged and reported on. </w:t>
      </w:r>
    </w:p>
    <w:p w:rsidR="00A57B09" w:rsidRDefault="00000000">
      <w:pPr>
        <w:spacing w:after="0" w:line="259" w:lineRule="auto"/>
        <w:ind w:left="0" w:right="0" w:firstLine="0"/>
        <w:jc w:val="left"/>
      </w:pPr>
      <w:r>
        <w:t xml:space="preserve"> </w:t>
      </w:r>
    </w:p>
    <w:p w:rsidR="00A57B09" w:rsidRDefault="00000000">
      <w:pPr>
        <w:ind w:left="-5" w:right="471"/>
      </w:pPr>
      <w:r>
        <w:t xml:space="preserve">Both CFT and Crime IDAMs monitor user logins and log each user attempt, and if it was successful or unsuccessful, which will also be captured within the P&amp;I Service  </w:t>
      </w:r>
    </w:p>
    <w:p w:rsidR="00A57B09" w:rsidRDefault="00000000">
      <w:pPr>
        <w:spacing w:after="0" w:line="259" w:lineRule="auto"/>
        <w:ind w:left="0" w:right="0" w:firstLine="0"/>
        <w:jc w:val="left"/>
      </w:pPr>
      <w:r>
        <w:t xml:space="preserve"> </w:t>
      </w:r>
    </w:p>
    <w:p w:rsidR="00A57B09" w:rsidRDefault="00000000">
      <w:pPr>
        <w:spacing w:after="232"/>
        <w:ind w:left="-5" w:right="756"/>
      </w:pPr>
      <w:r>
        <w:t xml:space="preserve">The egress endpoints to external systems will have monitoring in place to record each external request. This will record the service token of the requesting service, along with what records it was attempting to retrieve. Platform Operations should be able to provide further details on each request if necessary. </w:t>
      </w:r>
    </w:p>
    <w:p w:rsidR="00A57B09" w:rsidRDefault="00000000">
      <w:pPr>
        <w:pStyle w:val="Heading3"/>
        <w:tabs>
          <w:tab w:val="center" w:pos="2127"/>
        </w:tabs>
        <w:ind w:left="-15" w:firstLine="0"/>
      </w:pPr>
      <w:r>
        <w:t>3.6.6</w:t>
      </w:r>
      <w:r>
        <w:rPr>
          <w:rFonts w:ascii="Arial" w:eastAsia="Arial" w:hAnsi="Arial" w:cs="Arial"/>
        </w:rPr>
        <w:t xml:space="preserve"> </w:t>
      </w:r>
      <w:r>
        <w:rPr>
          <w:rFonts w:ascii="Arial" w:eastAsia="Arial" w:hAnsi="Arial" w:cs="Arial"/>
        </w:rPr>
        <w:tab/>
      </w:r>
      <w:r>
        <w:t xml:space="preserve">Environments and Automation </w:t>
      </w:r>
    </w:p>
    <w:p w:rsidR="00A57B09" w:rsidRDefault="00000000">
      <w:pPr>
        <w:ind w:left="-5" w:right="756"/>
      </w:pPr>
      <w:r>
        <w:t xml:space="preserve">The P&amp;I Service project will use the standard HMCTS DevOps approach to the use of environments and the respective activities of build, test, deploy (https://hmcts.github.io/ways-of-working/#ways-ofworking) </w:t>
      </w:r>
    </w:p>
    <w:p w:rsidR="00A57B09" w:rsidRDefault="00000000">
      <w:pPr>
        <w:spacing w:after="0" w:line="259" w:lineRule="auto"/>
        <w:ind w:left="0" w:right="0" w:firstLine="0"/>
        <w:jc w:val="left"/>
      </w:pPr>
      <w:r>
        <w:t xml:space="preserve"> </w:t>
      </w:r>
    </w:p>
    <w:p w:rsidR="00A57B09" w:rsidRDefault="00000000">
      <w:pPr>
        <w:ind w:left="-5" w:right="757"/>
      </w:pPr>
      <w:r>
        <w:t xml:space="preserve">Azure subscriptions will be used for the environments needed with Continuous Integration and Continuous Development (CI/CD) approach adopted using the Jenkins component to manage the CI/CD pipeline tasks. </w:t>
      </w:r>
    </w:p>
    <w:p w:rsidR="00A57B09" w:rsidRDefault="00000000">
      <w:pPr>
        <w:spacing w:after="0" w:line="259" w:lineRule="auto"/>
        <w:ind w:left="0" w:right="0" w:firstLine="0"/>
        <w:jc w:val="left"/>
      </w:pPr>
      <w:r>
        <w:t xml:space="preserve"> </w:t>
      </w:r>
    </w:p>
    <w:p w:rsidR="00A57B09" w:rsidRDefault="00000000">
      <w:pPr>
        <w:ind w:left="-5" w:right="471"/>
      </w:pPr>
      <w:r>
        <w:t xml:space="preserve">Terraform scripts will be written to manage the build and deployment of the Azure Infrastructure that supports the SDS Platform and the project. </w:t>
      </w:r>
    </w:p>
    <w:p w:rsidR="00A57B09" w:rsidRDefault="00000000">
      <w:pPr>
        <w:spacing w:after="0" w:line="259" w:lineRule="auto"/>
        <w:ind w:left="0" w:right="0" w:firstLine="0"/>
        <w:jc w:val="left"/>
      </w:pPr>
      <w:r>
        <w:t xml:space="preserve"> </w:t>
      </w:r>
    </w:p>
    <w:p w:rsidR="00A57B09" w:rsidRDefault="00000000">
      <w:pPr>
        <w:ind w:left="-5" w:right="471"/>
      </w:pPr>
      <w:r>
        <w:t xml:space="preserve">The code will be linked to a Github repository which will be used for version control. </w:t>
      </w:r>
    </w:p>
    <w:p w:rsidR="00A57B09" w:rsidRDefault="00000000">
      <w:pPr>
        <w:spacing w:after="0" w:line="259" w:lineRule="auto"/>
        <w:ind w:left="0" w:right="0" w:firstLine="0"/>
        <w:jc w:val="left"/>
      </w:pPr>
      <w:r>
        <w:t xml:space="preserve"> </w:t>
      </w:r>
    </w:p>
    <w:p w:rsidR="00A57B09" w:rsidRDefault="00000000">
      <w:pPr>
        <w:ind w:left="-5" w:right="755"/>
      </w:pPr>
      <w:r>
        <w:t xml:space="preserve">All environment management such as restarting or making large changes will be entirely controlled by the Platform Operations team. The P&amp;I Service team will manage the code that is on the environments and some basic configuration. </w:t>
      </w:r>
    </w:p>
    <w:p w:rsidR="00A57B09" w:rsidRDefault="00000000">
      <w:pPr>
        <w:spacing w:after="0" w:line="259" w:lineRule="auto"/>
        <w:ind w:left="0" w:right="0" w:firstLine="0"/>
        <w:jc w:val="left"/>
      </w:pPr>
      <w:r>
        <w:t xml:space="preserve"> </w:t>
      </w:r>
    </w:p>
    <w:tbl>
      <w:tblPr>
        <w:tblStyle w:val="TableGrid"/>
        <w:tblW w:w="9157" w:type="dxa"/>
        <w:tblInd w:w="6" w:type="dxa"/>
        <w:tblCellMar>
          <w:top w:w="5" w:type="dxa"/>
          <w:left w:w="109" w:type="dxa"/>
          <w:bottom w:w="0" w:type="dxa"/>
          <w:right w:w="52" w:type="dxa"/>
        </w:tblCellMar>
        <w:tblLook w:val="04A0" w:firstRow="1" w:lastRow="0" w:firstColumn="1" w:lastColumn="0" w:noHBand="0" w:noVBand="1"/>
      </w:tblPr>
      <w:tblGrid>
        <w:gridCol w:w="1553"/>
        <w:gridCol w:w="2837"/>
        <w:gridCol w:w="2693"/>
        <w:gridCol w:w="2074"/>
      </w:tblGrid>
      <w:tr w:rsidR="00A57B09">
        <w:trPr>
          <w:trHeight w:val="276"/>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0" w:right="0" w:firstLine="0"/>
              <w:jc w:val="left"/>
            </w:pPr>
            <w:r>
              <w:rPr>
                <w:b/>
              </w:rPr>
              <w:t xml:space="preserve">Environment </w:t>
            </w:r>
          </w:p>
        </w:tc>
        <w:tc>
          <w:tcPr>
            <w:tcW w:w="2837"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1" w:right="0" w:firstLine="0"/>
              <w:jc w:val="left"/>
            </w:pPr>
            <w:r>
              <w:rPr>
                <w:b/>
              </w:rPr>
              <w:t xml:space="preserve">Activities </w:t>
            </w:r>
          </w:p>
        </w:tc>
        <w:tc>
          <w:tcPr>
            <w:tcW w:w="2693"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1" w:right="0" w:firstLine="0"/>
              <w:jc w:val="left"/>
            </w:pPr>
            <w:r>
              <w:rPr>
                <w:b/>
              </w:rPr>
              <w:t xml:space="preserve">Connectivity needed </w:t>
            </w:r>
          </w:p>
        </w:tc>
        <w:tc>
          <w:tcPr>
            <w:tcW w:w="2074"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1" w:right="0" w:firstLine="0"/>
              <w:jc w:val="left"/>
            </w:pPr>
            <w:r>
              <w:rPr>
                <w:b/>
              </w:rPr>
              <w:t xml:space="preserve">Rationale </w:t>
            </w:r>
          </w:p>
        </w:tc>
      </w:tr>
      <w:tr w:rsidR="00A57B09">
        <w:trPr>
          <w:trHeight w:val="1892"/>
        </w:trPr>
        <w:tc>
          <w:tcPr>
            <w:tcW w:w="1554"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SANDBOX </w:t>
            </w:r>
          </w:p>
        </w:tc>
        <w:tc>
          <w:tcPr>
            <w:tcW w:w="2837"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1" w:right="54" w:firstLine="0"/>
            </w:pPr>
            <w:r>
              <w:t xml:space="preserve">POCs, Development, unit testing changes, building tests (needs connectivity to S&amp;L) </w:t>
            </w:r>
          </w:p>
        </w:tc>
        <w:tc>
          <w:tcPr>
            <w:tcW w:w="2693"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1" w:right="53" w:firstLine="0"/>
            </w:pPr>
            <w:r>
              <w:t xml:space="preserve">Connectivity to S&amp;L stubs, Connectivity to AKS for running automated testing tools </w:t>
            </w:r>
          </w:p>
        </w:tc>
        <w:tc>
          <w:tcPr>
            <w:tcW w:w="2074"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1" w:right="50" w:firstLine="0"/>
            </w:pPr>
            <w:r>
              <w:t xml:space="preserve">Allows parallel dev activities if Dev is unavailable. Is a test bed for testers to build tests before TEST environment deployment </w:t>
            </w:r>
          </w:p>
        </w:tc>
      </w:tr>
      <w:tr w:rsidR="00A57B09">
        <w:trPr>
          <w:trHeight w:val="1354"/>
        </w:trPr>
        <w:tc>
          <w:tcPr>
            <w:tcW w:w="155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lastRenderedPageBreak/>
              <w:t xml:space="preserve">DEV </w:t>
            </w:r>
          </w:p>
        </w:tc>
        <w:tc>
          <w:tcPr>
            <w:tcW w:w="283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54" w:firstLine="0"/>
            </w:pPr>
            <w:r>
              <w:t xml:space="preserve">Development and unit testing, acceptance testing of tests before merge to master (ensures integrity of PR merge to master) </w:t>
            </w:r>
          </w:p>
        </w:tc>
        <w:tc>
          <w:tcPr>
            <w:tcW w:w="2693" w:type="dxa"/>
            <w:tcBorders>
              <w:top w:val="single" w:sz="4" w:space="0" w:color="656565"/>
              <w:left w:val="single" w:sz="4" w:space="0" w:color="656565"/>
              <w:bottom w:val="single" w:sz="4" w:space="0" w:color="656565"/>
              <w:right w:val="single" w:sz="4" w:space="0" w:color="656565"/>
            </w:tcBorders>
          </w:tcPr>
          <w:p w:rsidR="00A57B09" w:rsidRDefault="00000000">
            <w:pPr>
              <w:tabs>
                <w:tab w:val="center" w:pos="940"/>
                <w:tab w:val="center" w:pos="1576"/>
                <w:tab w:val="right" w:pos="2532"/>
              </w:tabs>
              <w:spacing w:after="0" w:line="259" w:lineRule="auto"/>
              <w:ind w:left="0" w:right="0" w:firstLine="0"/>
              <w:jc w:val="left"/>
            </w:pPr>
            <w:r>
              <w:t xml:space="preserve">HUB </w:t>
            </w:r>
            <w:r>
              <w:tab/>
              <w:t xml:space="preserve">access </w:t>
            </w:r>
            <w:r>
              <w:tab/>
              <w:t xml:space="preserve">to </w:t>
            </w:r>
            <w:r>
              <w:tab/>
              <w:t xml:space="preserve">Active </w:t>
            </w:r>
          </w:p>
          <w:p w:rsidR="00A57B09" w:rsidRDefault="00000000">
            <w:pPr>
              <w:spacing w:after="0" w:line="239" w:lineRule="auto"/>
              <w:ind w:left="1" w:right="53" w:firstLine="0"/>
            </w:pPr>
            <w:r>
              <w:t xml:space="preserve">Directory, connectivity to S&amp;L stubs, Connectivity to AKS for running automated </w:t>
            </w:r>
          </w:p>
          <w:p w:rsidR="00A57B09" w:rsidRDefault="00000000">
            <w:pPr>
              <w:spacing w:after="0" w:line="259" w:lineRule="auto"/>
              <w:ind w:left="1" w:right="0" w:firstLine="0"/>
              <w:jc w:val="left"/>
            </w:pPr>
            <w:r>
              <w:t xml:space="preserve">testing tools </w:t>
            </w:r>
          </w:p>
        </w:tc>
        <w:tc>
          <w:tcPr>
            <w:tcW w:w="207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pPr>
            <w:r>
              <w:t xml:space="preserve">No need to connect to S&amp;L </w:t>
            </w:r>
          </w:p>
        </w:tc>
      </w:tr>
      <w:tr w:rsidR="00A57B09">
        <w:trPr>
          <w:trHeight w:val="276"/>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0" w:right="0" w:firstLine="0"/>
              <w:jc w:val="left"/>
            </w:pPr>
            <w:r>
              <w:rPr>
                <w:b/>
              </w:rPr>
              <w:t xml:space="preserve">Environment </w:t>
            </w:r>
          </w:p>
        </w:tc>
        <w:tc>
          <w:tcPr>
            <w:tcW w:w="2837"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1" w:right="0" w:firstLine="0"/>
              <w:jc w:val="left"/>
            </w:pPr>
            <w:r>
              <w:rPr>
                <w:b/>
              </w:rPr>
              <w:t xml:space="preserve">Activities </w:t>
            </w:r>
          </w:p>
        </w:tc>
        <w:tc>
          <w:tcPr>
            <w:tcW w:w="2693"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1" w:right="0" w:firstLine="0"/>
              <w:jc w:val="left"/>
            </w:pPr>
            <w:r>
              <w:rPr>
                <w:b/>
              </w:rPr>
              <w:t xml:space="preserve">Connectivity needed </w:t>
            </w:r>
          </w:p>
        </w:tc>
        <w:tc>
          <w:tcPr>
            <w:tcW w:w="2074" w:type="dxa"/>
            <w:tcBorders>
              <w:top w:val="single" w:sz="4" w:space="0" w:color="000000"/>
              <w:left w:val="single" w:sz="4" w:space="0" w:color="000000"/>
              <w:bottom w:val="single" w:sz="4" w:space="0" w:color="000000"/>
              <w:right w:val="single" w:sz="4" w:space="0" w:color="000000"/>
            </w:tcBorders>
            <w:shd w:val="clear" w:color="auto" w:fill="F2F2F2"/>
          </w:tcPr>
          <w:p w:rsidR="00A57B09" w:rsidRDefault="00000000">
            <w:pPr>
              <w:spacing w:after="0" w:line="259" w:lineRule="auto"/>
              <w:ind w:left="1" w:right="0" w:firstLine="0"/>
              <w:jc w:val="left"/>
            </w:pPr>
            <w:r>
              <w:rPr>
                <w:b/>
              </w:rPr>
              <w:t xml:space="preserve">Rationale </w:t>
            </w:r>
          </w:p>
        </w:tc>
      </w:tr>
      <w:tr w:rsidR="00A57B09">
        <w:trPr>
          <w:trHeight w:val="3232"/>
        </w:trPr>
        <w:tc>
          <w:tcPr>
            <w:tcW w:w="1554"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TEST </w:t>
            </w:r>
          </w:p>
        </w:tc>
        <w:tc>
          <w:tcPr>
            <w:tcW w:w="2837"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39" w:lineRule="auto"/>
              <w:ind w:left="1" w:right="0" w:firstLine="0"/>
              <w:jc w:val="left"/>
            </w:pPr>
            <w:r>
              <w:t xml:space="preserve">Dev </w:t>
            </w:r>
            <w:r>
              <w:tab/>
              <w:t xml:space="preserve">integration </w:t>
            </w:r>
            <w:r>
              <w:tab/>
              <w:t xml:space="preserve">testing, smoke, </w:t>
            </w:r>
          </w:p>
          <w:p w:rsidR="00A57B09" w:rsidRDefault="00000000">
            <w:pPr>
              <w:spacing w:after="0" w:line="239" w:lineRule="auto"/>
              <w:ind w:left="1" w:right="55" w:firstLine="0"/>
            </w:pPr>
            <w:r>
              <w:t xml:space="preserve">acceptance(whitebox, blackbox, boundary, value partition,static against LLD), </w:t>
            </w:r>
          </w:p>
          <w:p w:rsidR="00A57B09" w:rsidRDefault="00000000">
            <w:pPr>
              <w:spacing w:after="1" w:line="238" w:lineRule="auto"/>
              <w:ind w:left="1" w:right="54" w:firstLine="0"/>
            </w:pPr>
            <w:r>
              <w:t xml:space="preserve">CDCs (contract testing),Functional testing (connectivity of S&amp;L, lifecycle behaviour -create, list, amend hearings), Security </w:t>
            </w:r>
          </w:p>
          <w:p w:rsidR="00A57B09" w:rsidRDefault="00000000">
            <w:pPr>
              <w:tabs>
                <w:tab w:val="right" w:pos="2676"/>
              </w:tabs>
              <w:spacing w:after="0" w:line="259" w:lineRule="auto"/>
              <w:ind w:left="0" w:right="0" w:firstLine="0"/>
              <w:jc w:val="left"/>
            </w:pPr>
            <w:r>
              <w:t xml:space="preserve">(pipeline </w:t>
            </w:r>
            <w:r>
              <w:tab/>
              <w:t xml:space="preserve">jobs), </w:t>
            </w:r>
          </w:p>
          <w:p w:rsidR="00A57B09" w:rsidRDefault="00000000">
            <w:pPr>
              <w:spacing w:after="0" w:line="259" w:lineRule="auto"/>
              <w:ind w:left="1" w:right="0" w:firstLine="0"/>
              <w:jc w:val="left"/>
            </w:pPr>
            <w:r>
              <w:t xml:space="preserve">Performance(pipeline jobs) </w:t>
            </w:r>
          </w:p>
        </w:tc>
        <w:tc>
          <w:tcPr>
            <w:tcW w:w="2693"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39" w:lineRule="auto"/>
              <w:ind w:left="1" w:right="0" w:firstLine="0"/>
            </w:pPr>
            <w:r>
              <w:t xml:space="preserve">HUB access to Activity Directory, Connectivity to </w:t>
            </w:r>
          </w:p>
          <w:p w:rsidR="00A57B09" w:rsidRDefault="00000000">
            <w:pPr>
              <w:spacing w:after="0" w:line="239" w:lineRule="auto"/>
              <w:ind w:left="1" w:right="52" w:firstLine="0"/>
            </w:pPr>
            <w:r>
              <w:t xml:space="preserve">S&amp;L UAT/Test environments, connectivity to PACT broker (where is this?), S&amp;L need access to </w:t>
            </w:r>
          </w:p>
          <w:p w:rsidR="00A57B09" w:rsidRDefault="00000000">
            <w:pPr>
              <w:spacing w:after="0" w:line="259" w:lineRule="auto"/>
              <w:ind w:left="1" w:right="0" w:firstLine="0"/>
              <w:jc w:val="left"/>
            </w:pPr>
            <w:r>
              <w:t xml:space="preserve">PACT broker </w:t>
            </w:r>
          </w:p>
        </w:tc>
        <w:tc>
          <w:tcPr>
            <w:tcW w:w="2074" w:type="dxa"/>
            <w:tcBorders>
              <w:top w:val="single" w:sz="4" w:space="0" w:color="000000"/>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Full complement of tests </w:t>
            </w:r>
          </w:p>
        </w:tc>
      </w:tr>
      <w:tr w:rsidR="00A57B09">
        <w:trPr>
          <w:trHeight w:val="2160"/>
        </w:trPr>
        <w:tc>
          <w:tcPr>
            <w:tcW w:w="155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STAGING </w:t>
            </w:r>
          </w:p>
        </w:tc>
        <w:tc>
          <w:tcPr>
            <w:tcW w:w="283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jc w:val="left"/>
            </w:pPr>
            <w:r>
              <w:t xml:space="preserve">Performance </w:t>
            </w:r>
            <w:r>
              <w:tab/>
              <w:t xml:space="preserve">testing </w:t>
            </w:r>
            <w:r>
              <w:tab/>
              <w:t xml:space="preserve">and ITHC </w:t>
            </w:r>
          </w:p>
        </w:tc>
        <w:tc>
          <w:tcPr>
            <w:tcW w:w="2693" w:type="dxa"/>
            <w:tcBorders>
              <w:top w:val="single" w:sz="4" w:space="0" w:color="656565"/>
              <w:left w:val="single" w:sz="4" w:space="0" w:color="656565"/>
              <w:bottom w:val="single" w:sz="4" w:space="0" w:color="656565"/>
              <w:right w:val="single" w:sz="4" w:space="0" w:color="656565"/>
            </w:tcBorders>
          </w:tcPr>
          <w:p w:rsidR="00A57B09" w:rsidRDefault="00000000">
            <w:pPr>
              <w:tabs>
                <w:tab w:val="center" w:pos="940"/>
                <w:tab w:val="center" w:pos="1576"/>
                <w:tab w:val="right" w:pos="2532"/>
              </w:tabs>
              <w:spacing w:after="0" w:line="259" w:lineRule="auto"/>
              <w:ind w:left="0" w:right="0" w:firstLine="0"/>
              <w:jc w:val="left"/>
            </w:pPr>
            <w:r>
              <w:t xml:space="preserve">HUB </w:t>
            </w:r>
            <w:r>
              <w:tab/>
              <w:t xml:space="preserve">access </w:t>
            </w:r>
            <w:r>
              <w:tab/>
              <w:t xml:space="preserve">to </w:t>
            </w:r>
            <w:r>
              <w:tab/>
              <w:t xml:space="preserve">Active </w:t>
            </w:r>
          </w:p>
          <w:p w:rsidR="00A57B09" w:rsidRDefault="00000000">
            <w:pPr>
              <w:spacing w:after="0" w:line="259" w:lineRule="auto"/>
              <w:ind w:left="1" w:right="0" w:firstLine="0"/>
              <w:jc w:val="left"/>
            </w:pPr>
            <w:r>
              <w:t xml:space="preserve">Directory, Connectivity to </w:t>
            </w:r>
          </w:p>
          <w:p w:rsidR="00A57B09" w:rsidRDefault="00000000">
            <w:pPr>
              <w:spacing w:after="0" w:line="239" w:lineRule="auto"/>
              <w:ind w:left="1" w:right="52" w:firstLine="0"/>
            </w:pPr>
            <w:r>
              <w:t xml:space="preserve">S&amp;L UAT/TEST environments, Connectivity to CFT and CRIME, </w:t>
            </w:r>
          </w:p>
          <w:p w:rsidR="00A57B09" w:rsidRDefault="00000000">
            <w:pPr>
              <w:spacing w:after="0" w:line="239" w:lineRule="auto"/>
              <w:ind w:left="1" w:right="0" w:firstLine="0"/>
            </w:pPr>
            <w:r>
              <w:t xml:space="preserve">Connectivity to AKS, ITHC connectivity, SPLUNK and </w:t>
            </w:r>
          </w:p>
          <w:p w:rsidR="00A57B09" w:rsidRDefault="00000000">
            <w:pPr>
              <w:spacing w:after="0" w:line="259" w:lineRule="auto"/>
              <w:ind w:left="1" w:right="0" w:firstLine="0"/>
              <w:jc w:val="left"/>
            </w:pPr>
            <w:r>
              <w:t xml:space="preserve">Dynatrace connectivity </w:t>
            </w:r>
          </w:p>
        </w:tc>
        <w:tc>
          <w:tcPr>
            <w:tcW w:w="207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pPr>
            <w:r>
              <w:t xml:space="preserve">All connectivity as its replicating PROD </w:t>
            </w:r>
          </w:p>
        </w:tc>
      </w:tr>
      <w:tr w:rsidR="00A57B09">
        <w:trPr>
          <w:trHeight w:val="1085"/>
        </w:trPr>
        <w:tc>
          <w:tcPr>
            <w:tcW w:w="155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0" w:right="0" w:firstLine="0"/>
              <w:jc w:val="left"/>
            </w:pPr>
            <w:r>
              <w:rPr>
                <w:b/>
              </w:rPr>
              <w:t xml:space="preserve">PROD </w:t>
            </w:r>
          </w:p>
        </w:tc>
        <w:tc>
          <w:tcPr>
            <w:tcW w:w="2837"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59" w:lineRule="auto"/>
              <w:ind w:left="1" w:right="0" w:firstLine="0"/>
            </w:pPr>
            <w:r>
              <w:t xml:space="preserve">Deployment of production ready code from master </w:t>
            </w:r>
          </w:p>
        </w:tc>
        <w:tc>
          <w:tcPr>
            <w:tcW w:w="2693"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39" w:lineRule="auto"/>
              <w:ind w:left="1" w:right="53" w:firstLine="0"/>
            </w:pPr>
            <w:r>
              <w:t xml:space="preserve">Connectivity to S&amp;L prod end points, Connectivity to CFT and CRIME prod end </w:t>
            </w:r>
          </w:p>
          <w:p w:rsidR="00A57B09" w:rsidRDefault="00000000">
            <w:pPr>
              <w:spacing w:after="0" w:line="259" w:lineRule="auto"/>
              <w:ind w:left="1" w:right="0" w:firstLine="0"/>
              <w:jc w:val="left"/>
            </w:pPr>
            <w:r>
              <w:t xml:space="preserve">points </w:t>
            </w:r>
          </w:p>
        </w:tc>
        <w:tc>
          <w:tcPr>
            <w:tcW w:w="2074" w:type="dxa"/>
            <w:tcBorders>
              <w:top w:val="single" w:sz="4" w:space="0" w:color="656565"/>
              <w:left w:val="single" w:sz="4" w:space="0" w:color="656565"/>
              <w:bottom w:val="single" w:sz="4" w:space="0" w:color="656565"/>
              <w:right w:val="single" w:sz="4" w:space="0" w:color="656565"/>
            </w:tcBorders>
          </w:tcPr>
          <w:p w:rsidR="00A57B09" w:rsidRDefault="00000000">
            <w:pPr>
              <w:spacing w:after="0" w:line="239" w:lineRule="auto"/>
              <w:ind w:left="1" w:right="0" w:firstLine="0"/>
              <w:jc w:val="left"/>
            </w:pPr>
            <w:r>
              <w:t xml:space="preserve">Production connectivity to CFT, </w:t>
            </w:r>
          </w:p>
          <w:p w:rsidR="00A57B09" w:rsidRDefault="00000000">
            <w:pPr>
              <w:tabs>
                <w:tab w:val="center" w:pos="1054"/>
                <w:tab w:val="right" w:pos="1913"/>
              </w:tabs>
              <w:spacing w:after="0" w:line="259" w:lineRule="auto"/>
              <w:ind w:left="0" w:right="0" w:firstLine="0"/>
              <w:jc w:val="left"/>
            </w:pPr>
            <w:r>
              <w:t xml:space="preserve">CRIME </w:t>
            </w:r>
            <w:r>
              <w:tab/>
              <w:t xml:space="preserve">and </w:t>
            </w:r>
            <w:r>
              <w:tab/>
              <w:t xml:space="preserve">S&amp;L </w:t>
            </w:r>
          </w:p>
          <w:p w:rsidR="00A57B09" w:rsidRDefault="00000000">
            <w:pPr>
              <w:spacing w:after="0" w:line="259" w:lineRule="auto"/>
              <w:ind w:left="1" w:right="0" w:firstLine="0"/>
              <w:jc w:val="left"/>
            </w:pPr>
            <w:r>
              <w:t xml:space="preserve">endpoints </w:t>
            </w:r>
          </w:p>
        </w:tc>
      </w:tr>
    </w:tbl>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pPr>
      <w:r>
        <w:t xml:space="preserve"> </w:t>
      </w:r>
      <w:r>
        <w:tab/>
        <w:t xml:space="preserve"> </w:t>
      </w:r>
    </w:p>
    <w:p w:rsidR="00A57B09" w:rsidRDefault="00000000">
      <w:pPr>
        <w:pStyle w:val="Heading3"/>
        <w:tabs>
          <w:tab w:val="center" w:pos="2115"/>
        </w:tabs>
        <w:ind w:left="-15" w:firstLine="0"/>
      </w:pPr>
      <w:r>
        <w:t>3.6.7</w:t>
      </w:r>
      <w:r>
        <w:rPr>
          <w:rFonts w:ascii="Arial" w:eastAsia="Arial" w:hAnsi="Arial" w:cs="Arial"/>
        </w:rPr>
        <w:t xml:space="preserve"> </w:t>
      </w:r>
      <w:r>
        <w:rPr>
          <w:rFonts w:ascii="Arial" w:eastAsia="Arial" w:hAnsi="Arial" w:cs="Arial"/>
        </w:rPr>
        <w:tab/>
      </w:r>
      <w:r>
        <w:t>Environment component View</w:t>
      </w:r>
      <w:r>
        <w:rPr>
          <w:color w:val="FF0000"/>
        </w:rPr>
        <w:t xml:space="preserve"> </w:t>
      </w:r>
    </w:p>
    <w:p w:rsidR="00A57B09" w:rsidRDefault="00000000">
      <w:pPr>
        <w:spacing w:after="0" w:line="259" w:lineRule="auto"/>
        <w:ind w:left="0" w:right="0" w:firstLine="0"/>
        <w:jc w:val="left"/>
      </w:pPr>
      <w:r>
        <w:rPr>
          <w:b/>
          <w:i/>
        </w:rPr>
        <w:t xml:space="preserve"> </w:t>
      </w:r>
    </w:p>
    <w:p w:rsidR="00A57B09" w:rsidRDefault="00000000">
      <w:pPr>
        <w:spacing w:after="0" w:line="259" w:lineRule="auto"/>
        <w:ind w:left="0" w:right="562" w:firstLine="0"/>
        <w:jc w:val="right"/>
      </w:pPr>
      <w:r>
        <w:rPr>
          <w:noProof/>
        </w:rPr>
        <w:lastRenderedPageBreak/>
        <w:drawing>
          <wp:inline distT="0" distB="0" distL="0" distR="0">
            <wp:extent cx="5852161" cy="4172712"/>
            <wp:effectExtent l="0" t="0" r="0" b="0"/>
            <wp:docPr id="52735" name="Picture 52735"/>
            <wp:cNvGraphicFramePr/>
            <a:graphic xmlns:a="http://schemas.openxmlformats.org/drawingml/2006/main">
              <a:graphicData uri="http://schemas.openxmlformats.org/drawingml/2006/picture">
                <pic:pic xmlns:pic="http://schemas.openxmlformats.org/drawingml/2006/picture">
                  <pic:nvPicPr>
                    <pic:cNvPr id="52735" name="Picture 52735"/>
                    <pic:cNvPicPr/>
                  </pic:nvPicPr>
                  <pic:blipFill>
                    <a:blip r:embed="rId97"/>
                    <a:stretch>
                      <a:fillRect/>
                    </a:stretch>
                  </pic:blipFill>
                  <pic:spPr>
                    <a:xfrm>
                      <a:off x="0" y="0"/>
                      <a:ext cx="5852161" cy="4172712"/>
                    </a:xfrm>
                    <a:prstGeom prst="rect">
                      <a:avLst/>
                    </a:prstGeom>
                  </pic:spPr>
                </pic:pic>
              </a:graphicData>
            </a:graphic>
          </wp:inline>
        </w:drawing>
      </w:r>
      <w:r>
        <w:t xml:space="preserve"> </w:t>
      </w:r>
    </w:p>
    <w:p w:rsidR="00A57B09" w:rsidRDefault="00000000">
      <w:pPr>
        <w:spacing w:after="0" w:line="259" w:lineRule="auto"/>
        <w:ind w:left="0" w:right="0" w:firstLine="0"/>
        <w:jc w:val="left"/>
      </w:pPr>
      <w:r>
        <w:rPr>
          <w:b/>
          <w:i/>
        </w:rPr>
        <w:t xml:space="preserve"> </w:t>
      </w:r>
    </w:p>
    <w:p w:rsidR="00A57B09" w:rsidRDefault="00000000">
      <w:pPr>
        <w:spacing w:after="0" w:line="259" w:lineRule="auto"/>
        <w:ind w:left="0" w:right="0" w:firstLine="0"/>
        <w:jc w:val="left"/>
      </w:pPr>
      <w:r>
        <w:rPr>
          <w:b/>
          <w:i/>
        </w:rPr>
        <w:t xml:space="preserve"> </w:t>
      </w:r>
    </w:p>
    <w:p w:rsidR="00A57B09" w:rsidRDefault="00000000">
      <w:pPr>
        <w:spacing w:after="0" w:line="259" w:lineRule="auto"/>
        <w:ind w:left="0" w:right="0" w:firstLine="0"/>
        <w:jc w:val="left"/>
      </w:pPr>
      <w:r>
        <w:rPr>
          <w:b/>
          <w:i/>
        </w:rPr>
        <w:t xml:space="preserve">Diagram Notes </w:t>
      </w:r>
    </w:p>
    <w:p w:rsidR="00A57B09" w:rsidRDefault="00000000">
      <w:pPr>
        <w:ind w:left="-5" w:right="471"/>
      </w:pPr>
      <w:r>
        <w:t xml:space="preserve">‘env’ is a representation for the environment, which will either be the short or long version. For example, Staging could be ‘staging’ or ‘stg’. </w:t>
      </w:r>
    </w:p>
    <w:p w:rsidR="00A57B09" w:rsidRDefault="00000000">
      <w:pPr>
        <w:ind w:left="-5" w:right="471"/>
      </w:pPr>
      <w:r>
        <w:t xml:space="preserve">‘v’ represents the Azure Kubernetes Services cluster version offered by the Shared Services Platform. This will either be ‘00’ or ‘01’, with ‘00’ being the primary cluster. </w:t>
      </w:r>
    </w:p>
    <w:p w:rsidR="00A57B09" w:rsidRDefault="00000000">
      <w:pPr>
        <w:ind w:left="-5" w:right="471"/>
      </w:pPr>
      <w:r>
        <w:t xml:space="preserve">‘NON’ represents an option between the two versions. ‘PIP-AD-NON-PROD’ is for all non-production systems and ‘PIP-AD-PROD’ will be for production usage.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ind w:left="-5" w:right="757"/>
      </w:pPr>
      <w:r>
        <w:t xml:space="preserve">The goal of this project is to utilise as much of the Shared Services platform as it can. This includes the ingress for front end access via the Azure Front Door and backend access for APIs to the Azure Kubernetes Service. This will also be the networking and security, therefore in the above diagram we have only included the bespoke resources supplied for Publication and Information project.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The diagram below illustrates the core tasks undertaken during the CI/CD pipeline process for our code and infrastructure. </w:t>
      </w:r>
    </w:p>
    <w:p w:rsidR="00A57B09" w:rsidRDefault="00000000">
      <w:pPr>
        <w:spacing w:after="0" w:line="259" w:lineRule="auto"/>
        <w:ind w:left="0" w:right="0" w:firstLine="0"/>
        <w:jc w:val="left"/>
      </w:pPr>
      <w:r>
        <w:t xml:space="preserve"> </w:t>
      </w:r>
    </w:p>
    <w:p w:rsidR="00A57B09" w:rsidRDefault="00000000">
      <w:pPr>
        <w:ind w:left="-5" w:right="754"/>
      </w:pPr>
      <w:r>
        <w:t xml:space="preserve">For deployments we are using the Common Pipeline platform provided by the Platform Operations team. Below is the diagram explaining the design and the flow of code with more information on the HMCTS Ways of Working website </w:t>
      </w:r>
      <w:r>
        <w:rPr>
          <w:color w:val="4371C4"/>
          <w:u w:val="single" w:color="4371C4"/>
        </w:rPr>
        <w:t>https://hmcts.github.io/ways-of-working/commonpipeline/common-pipeline.html#common-pipeline</w:t>
      </w:r>
      <w:r>
        <w:rPr>
          <w:color w:val="4371C4"/>
        </w:rPr>
        <w:t xml:space="preserve"> </w:t>
      </w:r>
    </w:p>
    <w:p w:rsidR="00A57B09" w:rsidRDefault="00000000">
      <w:pPr>
        <w:spacing w:after="0" w:line="259" w:lineRule="auto"/>
        <w:ind w:left="0" w:right="0" w:firstLine="0"/>
        <w:jc w:val="left"/>
      </w:pPr>
      <w:r>
        <w:t xml:space="preserve"> </w:t>
      </w:r>
    </w:p>
    <w:p w:rsidR="00A57B09" w:rsidRDefault="00000000">
      <w:pPr>
        <w:ind w:left="-5" w:right="471"/>
      </w:pPr>
      <w:r>
        <w:lastRenderedPageBreak/>
        <w:t xml:space="preserve">There will be no exceptions to the programme standard approach, and our pipelines will follow the same extensive tests seen elsewhere through the programme. </w:t>
      </w:r>
    </w:p>
    <w:p w:rsidR="00A57B09" w:rsidRDefault="00000000">
      <w:pPr>
        <w:spacing w:after="0" w:line="259" w:lineRule="auto"/>
        <w:ind w:left="0" w:right="0" w:firstLine="0"/>
        <w:jc w:val="left"/>
      </w:pPr>
      <w:r>
        <w:t xml:space="preserve"> </w:t>
      </w:r>
      <w:r>
        <w:tab/>
        <w:t xml:space="preserve"> </w:t>
      </w:r>
      <w:r>
        <w:br w:type="page"/>
      </w:r>
    </w:p>
    <w:p w:rsidR="00A57B09" w:rsidRDefault="00000000">
      <w:pPr>
        <w:spacing w:after="0" w:line="259" w:lineRule="auto"/>
        <w:ind w:left="0" w:right="0" w:firstLine="0"/>
        <w:jc w:val="right"/>
      </w:pPr>
      <w:r>
        <w:rPr>
          <w:noProof/>
        </w:rPr>
        <w:lastRenderedPageBreak/>
        <w:drawing>
          <wp:inline distT="0" distB="0" distL="0" distR="0">
            <wp:extent cx="6208777" cy="3127248"/>
            <wp:effectExtent l="0" t="0" r="0" b="0"/>
            <wp:docPr id="52736" name="Picture 52736"/>
            <wp:cNvGraphicFramePr/>
            <a:graphic xmlns:a="http://schemas.openxmlformats.org/drawingml/2006/main">
              <a:graphicData uri="http://schemas.openxmlformats.org/drawingml/2006/picture">
                <pic:pic xmlns:pic="http://schemas.openxmlformats.org/drawingml/2006/picture">
                  <pic:nvPicPr>
                    <pic:cNvPr id="52736" name="Picture 52736"/>
                    <pic:cNvPicPr/>
                  </pic:nvPicPr>
                  <pic:blipFill>
                    <a:blip r:embed="rId98"/>
                    <a:stretch>
                      <a:fillRect/>
                    </a:stretch>
                  </pic:blipFill>
                  <pic:spPr>
                    <a:xfrm>
                      <a:off x="0" y="0"/>
                      <a:ext cx="6208777" cy="3127248"/>
                    </a:xfrm>
                    <a:prstGeom prst="rect">
                      <a:avLst/>
                    </a:prstGeom>
                  </pic:spPr>
                </pic:pic>
              </a:graphicData>
            </a:graphic>
          </wp:inline>
        </w:drawing>
      </w:r>
      <w:r>
        <w:t xml:space="preserve"> </w:t>
      </w:r>
    </w:p>
    <w:p w:rsidR="00A57B09" w:rsidRDefault="00000000">
      <w:pPr>
        <w:spacing w:after="218" w:line="259" w:lineRule="auto"/>
        <w:ind w:left="0" w:right="0" w:firstLine="0"/>
        <w:jc w:val="left"/>
      </w:pPr>
      <w:r>
        <w:t xml:space="preserve"> </w:t>
      </w:r>
    </w:p>
    <w:p w:rsidR="00A57B09" w:rsidRDefault="00000000">
      <w:pPr>
        <w:pStyle w:val="Heading3"/>
        <w:tabs>
          <w:tab w:val="center" w:pos="2546"/>
        </w:tabs>
        <w:ind w:left="-15" w:firstLine="0"/>
      </w:pPr>
      <w:r>
        <w:t>3.6.8</w:t>
      </w:r>
      <w:r>
        <w:rPr>
          <w:rFonts w:ascii="Arial" w:eastAsia="Arial" w:hAnsi="Arial" w:cs="Arial"/>
        </w:rPr>
        <w:t xml:space="preserve"> </w:t>
      </w:r>
      <w:r>
        <w:rPr>
          <w:rFonts w:ascii="Arial" w:eastAsia="Arial" w:hAnsi="Arial" w:cs="Arial"/>
        </w:rPr>
        <w:tab/>
      </w:r>
      <w:r>
        <w:t xml:space="preserve">Monitoring and Alerting with Dynatrace </w:t>
      </w:r>
    </w:p>
    <w:p w:rsidR="00A57B09" w:rsidRDefault="00000000">
      <w:pPr>
        <w:ind w:left="-5" w:right="757"/>
      </w:pPr>
      <w:r>
        <w:t xml:space="preserve">The solution will be supported by the HMCTS PlatOps team in the first instance, and will require monitoring, logging and alerting in accordance with Reform operational standards. Any issues that cannot be resolved directly by DevOps will be escalated to the P&amp;I Service delivery team for support. (Logging and Monitoring Policy can be found here:  </w:t>
      </w:r>
    </w:p>
    <w:p w:rsidR="00A57B09" w:rsidRDefault="00000000">
      <w:pPr>
        <w:spacing w:after="0" w:line="259" w:lineRule="auto"/>
        <w:ind w:left="0" w:right="0" w:firstLine="0"/>
        <w:jc w:val="left"/>
      </w:pPr>
      <w:r>
        <w:t xml:space="preserve"> </w:t>
      </w:r>
    </w:p>
    <w:p w:rsidR="00A57B09" w:rsidRDefault="00000000">
      <w:pPr>
        <w:ind w:left="-5" w:right="471"/>
      </w:pPr>
      <w:r>
        <w:t>Logging and Monitoring Policy</w:t>
      </w:r>
      <w:r>
        <w:rPr>
          <w:color w:val="4371C4"/>
        </w:rPr>
        <w:t xml:space="preserve"> </w:t>
      </w:r>
    </w:p>
    <w:p w:rsidR="00A57B09" w:rsidRDefault="00000000">
      <w:pPr>
        <w:spacing w:after="0" w:line="259" w:lineRule="auto"/>
        <w:ind w:left="0" w:right="0" w:firstLine="0"/>
        <w:jc w:val="left"/>
      </w:pPr>
      <w:r>
        <w:t xml:space="preserve"> </w:t>
      </w:r>
    </w:p>
    <w:p w:rsidR="00A57B09" w:rsidRDefault="00000000">
      <w:pPr>
        <w:ind w:left="-5" w:right="756"/>
      </w:pPr>
      <w:r>
        <w:t xml:space="preserve">The Dynatrace application will be used to monitor System events and activities. The Dynatrace agent and API will monitor and Log. Within the P&amp;I Service stack the Azure Monitor component will be used to monitor from a system administrator perspective such as End point statuses. </w:t>
      </w:r>
    </w:p>
    <w:p w:rsidR="00A57B09" w:rsidRDefault="00000000">
      <w:pPr>
        <w:spacing w:after="218" w:line="259" w:lineRule="auto"/>
        <w:ind w:left="0" w:right="0" w:firstLine="0"/>
        <w:jc w:val="left"/>
      </w:pPr>
      <w:r>
        <w:t xml:space="preserve"> </w:t>
      </w:r>
    </w:p>
    <w:p w:rsidR="00A57B09" w:rsidRDefault="00000000">
      <w:pPr>
        <w:pStyle w:val="Heading3"/>
        <w:tabs>
          <w:tab w:val="center" w:pos="2124"/>
        </w:tabs>
        <w:ind w:left="-15" w:firstLine="0"/>
      </w:pPr>
      <w:r>
        <w:t>3.6.9</w:t>
      </w:r>
      <w:r>
        <w:rPr>
          <w:rFonts w:ascii="Arial" w:eastAsia="Arial" w:hAnsi="Arial" w:cs="Arial"/>
        </w:rPr>
        <w:t xml:space="preserve"> </w:t>
      </w:r>
      <w:r>
        <w:rPr>
          <w:rFonts w:ascii="Arial" w:eastAsia="Arial" w:hAnsi="Arial" w:cs="Arial"/>
        </w:rPr>
        <w:tab/>
      </w:r>
      <w:r>
        <w:t xml:space="preserve">Failover and Disaster Recovery </w:t>
      </w:r>
    </w:p>
    <w:p w:rsidR="00A57B09" w:rsidRDefault="00000000">
      <w:pPr>
        <w:ind w:left="-5" w:right="756"/>
      </w:pPr>
      <w:r>
        <w:t xml:space="preserve">Automatic Failover is built into the Azure Frontdoor that if it does detect a unhealthy application then it will switch to use the static error page served for a Azure Storage Account. This is described in the HMCTS Ways of Working as the Shutter Pattern </w:t>
      </w:r>
      <w:r>
        <w:rPr>
          <w:color w:val="4371C4"/>
          <w:u w:val="single" w:color="4371C4"/>
        </w:rPr>
        <w:t>https://hmcts.github.io/ways-of-working/path-tolive/shutter.html</w:t>
      </w:r>
      <w: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If the Azure Kubernetes Cluster primary has a fault that the Platform Operations Team cannot resolve within the SLA times, then there is an alternative cluster that will be switched to. </w:t>
      </w:r>
    </w:p>
    <w:p w:rsidR="00A57B09" w:rsidRDefault="00000000">
      <w:pPr>
        <w:spacing w:after="0" w:line="259" w:lineRule="auto"/>
        <w:ind w:left="0" w:right="0" w:firstLine="0"/>
        <w:jc w:val="left"/>
      </w:pPr>
      <w:r>
        <w:t xml:space="preserve"> </w:t>
      </w:r>
    </w:p>
    <w:p w:rsidR="00A57B09" w:rsidRDefault="00000000">
      <w:pPr>
        <w:ind w:left="-5" w:right="471"/>
      </w:pPr>
      <w:r>
        <w:t xml:space="preserve">Azure Storage Accounts by default are replicated across two regions in Azure for data resiliency and can be failed over to, unless done automatically, with a manual click of a button. </w:t>
      </w:r>
    </w:p>
    <w:p w:rsidR="00A57B09" w:rsidRDefault="00000000">
      <w:pPr>
        <w:spacing w:after="0" w:line="259" w:lineRule="auto"/>
        <w:ind w:left="0" w:right="0" w:firstLine="0"/>
        <w:jc w:val="left"/>
      </w:pPr>
      <w:r>
        <w:t xml:space="preserve"> </w:t>
      </w:r>
    </w:p>
    <w:p w:rsidR="00A57B09" w:rsidRDefault="00000000">
      <w:pPr>
        <w:ind w:left="-5" w:right="471"/>
      </w:pPr>
      <w:r>
        <w:t xml:space="preserve">Availability is described here: </w:t>
      </w:r>
    </w:p>
    <w:p w:rsidR="00A57B09" w:rsidRDefault="00000000">
      <w:pPr>
        <w:spacing w:after="0" w:line="259" w:lineRule="auto"/>
        <w:ind w:right="0"/>
        <w:jc w:val="left"/>
      </w:pPr>
      <w:r>
        <w:rPr>
          <w:color w:val="4371C4"/>
          <w:u w:val="single" w:color="4371C4"/>
        </w:rPr>
        <w:t>Availability Standards</w:t>
      </w:r>
      <w:r>
        <w:rPr>
          <w:color w:val="4371C4"/>
        </w:rPr>
        <w:t xml:space="preserve"> </w:t>
      </w:r>
    </w:p>
    <w:p w:rsidR="00A57B09" w:rsidRDefault="00000000">
      <w:pPr>
        <w:spacing w:after="0" w:line="259" w:lineRule="auto"/>
        <w:ind w:left="0" w:right="0" w:firstLine="0"/>
        <w:jc w:val="left"/>
      </w:pPr>
      <w:r>
        <w:t xml:space="preserve"> </w:t>
      </w:r>
    </w:p>
    <w:p w:rsidR="00A57B09" w:rsidRDefault="00000000">
      <w:pPr>
        <w:ind w:left="-5" w:right="471"/>
      </w:pPr>
      <w:r>
        <w:t xml:space="preserve">DR here: </w:t>
      </w:r>
    </w:p>
    <w:p w:rsidR="00A57B09" w:rsidRDefault="00000000">
      <w:pPr>
        <w:spacing w:after="0" w:line="259" w:lineRule="auto"/>
        <w:ind w:right="0"/>
        <w:jc w:val="left"/>
      </w:pPr>
      <w:r>
        <w:rPr>
          <w:color w:val="4371C4"/>
          <w:u w:val="single" w:color="4371C4"/>
        </w:rPr>
        <w:lastRenderedPageBreak/>
        <w:t>Disaster Recovery</w:t>
      </w:r>
      <w:r>
        <w:rPr>
          <w:color w:val="4371C4"/>
        </w:rPr>
        <w:t xml:space="preserve"> </w:t>
      </w:r>
    </w:p>
    <w:p w:rsidR="00A57B09" w:rsidRDefault="00000000">
      <w:pPr>
        <w:spacing w:after="0" w:line="259" w:lineRule="auto"/>
        <w:ind w:left="0" w:right="0" w:firstLine="0"/>
        <w:jc w:val="left"/>
      </w:pPr>
      <w:r>
        <w:t xml:space="preserve"> </w:t>
      </w:r>
    </w:p>
    <w:p w:rsidR="00A57B09" w:rsidRDefault="00000000">
      <w:pPr>
        <w:spacing w:after="0" w:line="259" w:lineRule="auto"/>
        <w:ind w:left="0" w:right="0" w:firstLine="0"/>
      </w:pPr>
      <w:r>
        <w:t xml:space="preserve"> </w:t>
      </w:r>
      <w:r>
        <w:tab/>
        <w:t xml:space="preserve"> </w:t>
      </w:r>
      <w:r>
        <w:br w:type="page"/>
      </w:r>
    </w:p>
    <w:p w:rsidR="00A57B09" w:rsidRDefault="00000000">
      <w:pPr>
        <w:pStyle w:val="Heading3"/>
        <w:ind w:left="-5"/>
      </w:pPr>
      <w:r>
        <w:lastRenderedPageBreak/>
        <w:t>3.6.10</w:t>
      </w:r>
      <w:r>
        <w:rPr>
          <w:rFonts w:ascii="Arial" w:eastAsia="Arial" w:hAnsi="Arial" w:cs="Arial"/>
        </w:rPr>
        <w:t xml:space="preserve"> </w:t>
      </w:r>
      <w:r>
        <w:t xml:space="preserve">Backup and Restore </w:t>
      </w:r>
    </w:p>
    <w:p w:rsidR="00A57B09" w:rsidRDefault="00000000">
      <w:pPr>
        <w:ind w:left="-5" w:right="471"/>
      </w:pPr>
      <w:r>
        <w:t xml:space="preserve">Backups and restoration will be performed as follows: </w:t>
      </w:r>
    </w:p>
    <w:p w:rsidR="00A57B09" w:rsidRDefault="00000000">
      <w:pPr>
        <w:spacing w:after="0" w:line="259" w:lineRule="auto"/>
        <w:ind w:left="0" w:right="0" w:firstLine="0"/>
        <w:jc w:val="left"/>
      </w:pPr>
      <w:r>
        <w:t xml:space="preserve"> </w:t>
      </w:r>
    </w:p>
    <w:p w:rsidR="00A57B09" w:rsidRDefault="00000000">
      <w:pPr>
        <w:numPr>
          <w:ilvl w:val="0"/>
          <w:numId w:val="12"/>
        </w:numPr>
        <w:ind w:right="471" w:hanging="360"/>
      </w:pPr>
      <w:r>
        <w:t xml:space="preserve">The P&amp;I Service project will back up the list of registered media subscribers whenever a new user is added onto the system. </w:t>
      </w:r>
    </w:p>
    <w:p w:rsidR="00A57B09" w:rsidRDefault="00000000">
      <w:pPr>
        <w:numPr>
          <w:ilvl w:val="0"/>
          <w:numId w:val="12"/>
        </w:numPr>
        <w:ind w:right="471" w:hanging="360"/>
      </w:pPr>
      <w:r>
        <w:t xml:space="preserve">No backups of the published information will be performed by the P&amp;I Service project as we are not the source of information. </w:t>
      </w:r>
    </w:p>
    <w:p w:rsidR="00A57B09" w:rsidRDefault="00000000">
      <w:pPr>
        <w:numPr>
          <w:ilvl w:val="0"/>
          <w:numId w:val="12"/>
        </w:numPr>
        <w:spacing w:after="0" w:line="259" w:lineRule="auto"/>
        <w:ind w:right="471" w:hanging="360"/>
      </w:pPr>
      <w:r>
        <w:t xml:space="preserve">Backups of logs will be managed by the Platform Operations team as per programme standard. </w:t>
      </w:r>
    </w:p>
    <w:p w:rsidR="00A57B09" w:rsidRDefault="00000000">
      <w:pPr>
        <w:numPr>
          <w:ilvl w:val="0"/>
          <w:numId w:val="12"/>
        </w:numPr>
        <w:ind w:right="471" w:hanging="360"/>
      </w:pPr>
      <w:r>
        <w:t xml:space="preserve">Any restoration will have to be carried out with consultation from the Platform Operations team. </w:t>
      </w:r>
    </w:p>
    <w:p w:rsidR="00A57B09" w:rsidRDefault="00000000">
      <w:pPr>
        <w:spacing w:after="0" w:line="259" w:lineRule="auto"/>
        <w:ind w:left="0" w:right="0" w:firstLine="0"/>
        <w:jc w:val="left"/>
      </w:pPr>
      <w:r>
        <w:t xml:space="preserve"> </w:t>
      </w:r>
    </w:p>
    <w:p w:rsidR="00A57B09" w:rsidRDefault="00000000">
      <w:pPr>
        <w:ind w:left="-5" w:right="757"/>
      </w:pPr>
      <w:r>
        <w:t xml:space="preserve">Azure PostgresSQL Server has built in backup and restore as documented in the </w:t>
      </w:r>
      <w:r>
        <w:rPr>
          <w:color w:val="4371C4"/>
          <w:u w:val="single" w:color="4371C4"/>
        </w:rPr>
        <w:t>Azure Documents</w:t>
      </w:r>
      <w:r>
        <w:t xml:space="preserve">. It has been  configured 35 days backup of the databases, which is Geo replicated across regions to prevent regional failure. </w:t>
      </w:r>
    </w:p>
    <w:p w:rsidR="00A57B09" w:rsidRDefault="00000000">
      <w:pPr>
        <w:spacing w:after="218" w:line="259" w:lineRule="auto"/>
        <w:ind w:left="0" w:right="0" w:firstLine="0"/>
        <w:jc w:val="left"/>
      </w:pPr>
      <w:r>
        <w:t xml:space="preserve"> </w:t>
      </w:r>
    </w:p>
    <w:p w:rsidR="00A57B09" w:rsidRDefault="00000000">
      <w:pPr>
        <w:pStyle w:val="Heading3"/>
        <w:ind w:left="-5"/>
      </w:pPr>
      <w:r>
        <w:t>3.6.11</w:t>
      </w:r>
      <w:r>
        <w:rPr>
          <w:rFonts w:ascii="Arial" w:eastAsia="Arial" w:hAnsi="Arial" w:cs="Arial"/>
        </w:rPr>
        <w:t xml:space="preserve"> </w:t>
      </w:r>
      <w:r>
        <w:t xml:space="preserve">Archiving </w:t>
      </w:r>
    </w:p>
    <w:p w:rsidR="00A57B09" w:rsidRDefault="00000000">
      <w:pPr>
        <w:ind w:left="-5" w:right="471"/>
      </w:pPr>
      <w:r>
        <w:t xml:space="preserve">No archiving requirements and no exceptions from the programme standard approach. It is up to the source systems providing data to the P&amp;I Service, to ensure that the data is accurate and up-to-date. </w:t>
      </w:r>
    </w:p>
    <w:sectPr w:rsidR="00A57B09">
      <w:headerReference w:type="even" r:id="rId99"/>
      <w:headerReference w:type="default" r:id="rId100"/>
      <w:footerReference w:type="even" r:id="rId101"/>
      <w:footerReference w:type="default" r:id="rId102"/>
      <w:headerReference w:type="first" r:id="rId103"/>
      <w:footerReference w:type="first" r:id="rId104"/>
      <w:pgSz w:w="11900" w:h="16840"/>
      <w:pgMar w:top="1567" w:right="651" w:bottom="1290" w:left="1422" w:header="579" w:footer="5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77136" w:rsidRDefault="00677136">
      <w:pPr>
        <w:spacing w:after="0" w:line="240" w:lineRule="auto"/>
      </w:pPr>
      <w:r>
        <w:separator/>
      </w:r>
    </w:p>
  </w:endnote>
  <w:endnote w:type="continuationSeparator" w:id="0">
    <w:p w:rsidR="00677136" w:rsidRDefault="00677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spacing w:after="11" w:line="259" w:lineRule="auto"/>
      <w:ind w:left="0" w:right="0" w:firstLine="0"/>
      <w:jc w:val="left"/>
    </w:pPr>
    <w:r>
      <w:rPr>
        <w:noProof/>
      </w:rPr>
      <mc:AlternateContent>
        <mc:Choice Requires="wpg">
          <w:drawing>
            <wp:anchor distT="0" distB="0" distL="114300" distR="114300" simplePos="0" relativeHeight="251660288" behindDoc="0" locked="0" layoutInCell="1" allowOverlap="1">
              <wp:simplePos x="0" y="0"/>
              <wp:positionH relativeFrom="page">
                <wp:posOffset>884425</wp:posOffset>
              </wp:positionH>
              <wp:positionV relativeFrom="page">
                <wp:posOffset>10156443</wp:posOffset>
              </wp:positionV>
              <wp:extent cx="5797296" cy="9143"/>
              <wp:effectExtent l="0" t="0" r="0" b="0"/>
              <wp:wrapSquare wrapText="bothSides"/>
              <wp:docPr id="52879" name="Group 52879"/>
              <wp:cNvGraphicFramePr/>
              <a:graphic xmlns:a="http://schemas.openxmlformats.org/drawingml/2006/main">
                <a:graphicData uri="http://schemas.microsoft.com/office/word/2010/wordprocessingGroup">
                  <wpg:wgp>
                    <wpg:cNvGrpSpPr/>
                    <wpg:grpSpPr>
                      <a:xfrm>
                        <a:off x="0" y="0"/>
                        <a:ext cx="5797296" cy="9143"/>
                        <a:chOff x="0" y="0"/>
                        <a:chExt cx="5797296" cy="9143"/>
                      </a:xfrm>
                    </wpg:grpSpPr>
                    <wps:wsp>
                      <wps:cNvPr id="55549" name="Shape 55549"/>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79" style="width:456.48pt;height:0.71991pt;position:absolute;mso-position-horizontal-relative:page;mso-position-horizontal:absolute;margin-left:69.6398pt;mso-position-vertical-relative:page;margin-top:799.72pt;" coordsize="57972,91">
              <v:shape id="Shape 55550"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t xml:space="preserve"> </w:t>
    </w:r>
  </w:p>
  <w:p w:rsidR="00A57B09" w:rsidRDefault="00000000">
    <w:pPr>
      <w:tabs>
        <w:tab w:val="center" w:pos="4535"/>
        <w:tab w:val="center" w:pos="8881"/>
      </w:tabs>
      <w:spacing w:after="0" w:line="259" w:lineRule="auto"/>
      <w:ind w:left="0" w:right="0" w:firstLine="0"/>
      <w:jc w:val="left"/>
    </w:pPr>
    <w:r>
      <w:t xml:space="preserve">Low Level Design </w:t>
    </w:r>
    <w:r>
      <w:tab/>
      <w:t xml:space="preserve">Page </w:t>
    </w:r>
    <w:r>
      <w:fldChar w:fldCharType="begin"/>
    </w:r>
    <w:r>
      <w:instrText xml:space="preserve"> PAGE   \* MERGEFORMAT </w:instrText>
    </w:r>
    <w:r>
      <w:fldChar w:fldCharType="separate"/>
    </w:r>
    <w:r>
      <w:t>2</w:t>
    </w:r>
    <w:r>
      <w:fldChar w:fldCharType="end"/>
    </w:r>
    <w:r>
      <w:t xml:space="preserve"> of 49 </w:t>
    </w:r>
    <w:r>
      <w:tab/>
      <w:t xml:space="preserve">v1.0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spacing w:after="11" w:line="259" w:lineRule="auto"/>
      <w:ind w:left="0" w:right="0" w:firstLine="0"/>
      <w:jc w:val="left"/>
    </w:pPr>
    <w:r>
      <w:rPr>
        <w:noProof/>
      </w:rPr>
      <mc:AlternateContent>
        <mc:Choice Requires="wpg">
          <w:drawing>
            <wp:anchor distT="0" distB="0" distL="114300" distR="114300" simplePos="0" relativeHeight="251661312" behindDoc="0" locked="0" layoutInCell="1" allowOverlap="1">
              <wp:simplePos x="0" y="0"/>
              <wp:positionH relativeFrom="page">
                <wp:posOffset>884425</wp:posOffset>
              </wp:positionH>
              <wp:positionV relativeFrom="page">
                <wp:posOffset>10156443</wp:posOffset>
              </wp:positionV>
              <wp:extent cx="5797296" cy="9143"/>
              <wp:effectExtent l="0" t="0" r="0" b="0"/>
              <wp:wrapSquare wrapText="bothSides"/>
              <wp:docPr id="52852" name="Group 52852"/>
              <wp:cNvGraphicFramePr/>
              <a:graphic xmlns:a="http://schemas.openxmlformats.org/drawingml/2006/main">
                <a:graphicData uri="http://schemas.microsoft.com/office/word/2010/wordprocessingGroup">
                  <wpg:wgp>
                    <wpg:cNvGrpSpPr/>
                    <wpg:grpSpPr>
                      <a:xfrm>
                        <a:off x="0" y="0"/>
                        <a:ext cx="5797296" cy="9143"/>
                        <a:chOff x="0" y="0"/>
                        <a:chExt cx="5797296" cy="9143"/>
                      </a:xfrm>
                    </wpg:grpSpPr>
                    <wps:wsp>
                      <wps:cNvPr id="55547" name="Shape 55547"/>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52" style="width:456.48pt;height:0.71991pt;position:absolute;mso-position-horizontal-relative:page;mso-position-horizontal:absolute;margin-left:69.6398pt;mso-position-vertical-relative:page;margin-top:799.72pt;" coordsize="57972,91">
              <v:shape id="Shape 55548"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t xml:space="preserve"> </w:t>
    </w:r>
  </w:p>
  <w:p w:rsidR="00A57B09" w:rsidRDefault="00000000">
    <w:pPr>
      <w:tabs>
        <w:tab w:val="center" w:pos="4535"/>
        <w:tab w:val="center" w:pos="8881"/>
      </w:tabs>
      <w:spacing w:after="0" w:line="259" w:lineRule="auto"/>
      <w:ind w:left="0" w:right="0" w:firstLine="0"/>
      <w:jc w:val="left"/>
    </w:pPr>
    <w:r>
      <w:t xml:space="preserve">Low Level Design </w:t>
    </w:r>
    <w:r>
      <w:tab/>
      <w:t xml:space="preserve">Page </w:t>
    </w:r>
    <w:r>
      <w:fldChar w:fldCharType="begin"/>
    </w:r>
    <w:r>
      <w:instrText xml:space="preserve"> PAGE   \* MERGEFORMAT </w:instrText>
    </w:r>
    <w:r>
      <w:fldChar w:fldCharType="separate"/>
    </w:r>
    <w:r>
      <w:t>2</w:t>
    </w:r>
    <w:r>
      <w:fldChar w:fldCharType="end"/>
    </w:r>
    <w:r>
      <w:t xml:space="preserve"> of 49 </w:t>
    </w:r>
    <w:r>
      <w:tab/>
      <w:t xml:space="preserve">v1.0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spacing w:after="11" w:line="259" w:lineRule="auto"/>
      <w:ind w:left="0" w:right="0" w:firstLine="0"/>
      <w:jc w:val="left"/>
    </w:pPr>
    <w:r>
      <w:rPr>
        <w:noProof/>
      </w:rPr>
      <mc:AlternateContent>
        <mc:Choice Requires="wpg">
          <w:drawing>
            <wp:anchor distT="0" distB="0" distL="114300" distR="114300" simplePos="0" relativeHeight="251662336" behindDoc="0" locked="0" layoutInCell="1" allowOverlap="1">
              <wp:simplePos x="0" y="0"/>
              <wp:positionH relativeFrom="page">
                <wp:posOffset>884425</wp:posOffset>
              </wp:positionH>
              <wp:positionV relativeFrom="page">
                <wp:posOffset>10156443</wp:posOffset>
              </wp:positionV>
              <wp:extent cx="5797296" cy="9143"/>
              <wp:effectExtent l="0" t="0" r="0" b="0"/>
              <wp:wrapSquare wrapText="bothSides"/>
              <wp:docPr id="52825" name="Group 52825"/>
              <wp:cNvGraphicFramePr/>
              <a:graphic xmlns:a="http://schemas.openxmlformats.org/drawingml/2006/main">
                <a:graphicData uri="http://schemas.microsoft.com/office/word/2010/wordprocessingGroup">
                  <wpg:wgp>
                    <wpg:cNvGrpSpPr/>
                    <wpg:grpSpPr>
                      <a:xfrm>
                        <a:off x="0" y="0"/>
                        <a:ext cx="5797296" cy="9143"/>
                        <a:chOff x="0" y="0"/>
                        <a:chExt cx="5797296" cy="9143"/>
                      </a:xfrm>
                    </wpg:grpSpPr>
                    <wps:wsp>
                      <wps:cNvPr id="55545" name="Shape 55545"/>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25" style="width:456.48pt;height:0.71991pt;position:absolute;mso-position-horizontal-relative:page;mso-position-horizontal:absolute;margin-left:69.6398pt;mso-position-vertical-relative:page;margin-top:799.72pt;" coordsize="57972,91">
              <v:shape id="Shape 55546"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t xml:space="preserve"> </w:t>
    </w:r>
  </w:p>
  <w:p w:rsidR="00A57B09" w:rsidRDefault="00000000">
    <w:pPr>
      <w:tabs>
        <w:tab w:val="center" w:pos="4535"/>
        <w:tab w:val="center" w:pos="8881"/>
      </w:tabs>
      <w:spacing w:after="0" w:line="259" w:lineRule="auto"/>
      <w:ind w:left="0" w:right="0" w:firstLine="0"/>
      <w:jc w:val="left"/>
    </w:pPr>
    <w:r>
      <w:t xml:space="preserve">Low Level Design </w:t>
    </w:r>
    <w:r>
      <w:tab/>
      <w:t xml:space="preserve">Page </w:t>
    </w:r>
    <w:r>
      <w:fldChar w:fldCharType="begin"/>
    </w:r>
    <w:r>
      <w:instrText xml:space="preserve"> PAGE   \* MERGEFORMAT </w:instrText>
    </w:r>
    <w:r>
      <w:fldChar w:fldCharType="separate"/>
    </w:r>
    <w:r>
      <w:t>2</w:t>
    </w:r>
    <w:r>
      <w:fldChar w:fldCharType="end"/>
    </w:r>
    <w:r>
      <w:t xml:space="preserve"> of 49 </w:t>
    </w:r>
    <w:r>
      <w:tab/>
      <w:t xml:space="preserve">v1.0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spacing w:after="11" w:line="259" w:lineRule="auto"/>
      <w:ind w:left="0" w:right="0" w:firstLine="0"/>
      <w:jc w:val="left"/>
    </w:pPr>
    <w:r>
      <w:rPr>
        <w:noProof/>
      </w:rPr>
      <mc:AlternateContent>
        <mc:Choice Requires="wpg">
          <w:drawing>
            <wp:anchor distT="0" distB="0" distL="114300" distR="114300" simplePos="0" relativeHeight="251663360" behindDoc="0" locked="0" layoutInCell="1" allowOverlap="1">
              <wp:simplePos x="0" y="0"/>
              <wp:positionH relativeFrom="page">
                <wp:posOffset>884425</wp:posOffset>
              </wp:positionH>
              <wp:positionV relativeFrom="page">
                <wp:posOffset>10156443</wp:posOffset>
              </wp:positionV>
              <wp:extent cx="5797296" cy="9143"/>
              <wp:effectExtent l="0" t="0" r="0" b="0"/>
              <wp:wrapSquare wrapText="bothSides"/>
              <wp:docPr id="52968" name="Group 52968"/>
              <wp:cNvGraphicFramePr/>
              <a:graphic xmlns:a="http://schemas.openxmlformats.org/drawingml/2006/main">
                <a:graphicData uri="http://schemas.microsoft.com/office/word/2010/wordprocessingGroup">
                  <wpg:wgp>
                    <wpg:cNvGrpSpPr/>
                    <wpg:grpSpPr>
                      <a:xfrm>
                        <a:off x="0" y="0"/>
                        <a:ext cx="5797296" cy="9143"/>
                        <a:chOff x="0" y="0"/>
                        <a:chExt cx="5797296" cy="9143"/>
                      </a:xfrm>
                    </wpg:grpSpPr>
                    <wps:wsp>
                      <wps:cNvPr id="55555" name="Shape 55555"/>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68" style="width:456.48pt;height:0.71991pt;position:absolute;mso-position-horizontal-relative:page;mso-position-horizontal:absolute;margin-left:69.6398pt;mso-position-vertical-relative:page;margin-top:799.72pt;" coordsize="57972,91">
              <v:shape id="Shape 55556"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t xml:space="preserve"> </w:t>
    </w:r>
  </w:p>
  <w:p w:rsidR="00A57B09" w:rsidRDefault="00000000">
    <w:pPr>
      <w:tabs>
        <w:tab w:val="center" w:pos="4535"/>
        <w:tab w:val="center" w:pos="8881"/>
      </w:tabs>
      <w:spacing w:after="0" w:line="259" w:lineRule="auto"/>
      <w:ind w:left="0" w:right="0" w:firstLine="0"/>
      <w:jc w:val="left"/>
    </w:pPr>
    <w:r>
      <w:t xml:space="preserve">Low Level Design </w:t>
    </w:r>
    <w:r>
      <w:tab/>
      <w:t xml:space="preserve">Page </w:t>
    </w:r>
    <w:r>
      <w:fldChar w:fldCharType="begin"/>
    </w:r>
    <w:r>
      <w:instrText xml:space="preserve"> PAGE   \* MERGEFORMAT </w:instrText>
    </w:r>
    <w:r>
      <w:fldChar w:fldCharType="separate"/>
    </w:r>
    <w:r>
      <w:t>2</w:t>
    </w:r>
    <w:r>
      <w:fldChar w:fldCharType="end"/>
    </w:r>
    <w:r>
      <w:t xml:space="preserve"> of 49 </w:t>
    </w:r>
    <w:r>
      <w:tab/>
      <w:t xml:space="preserve">v1.0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spacing w:after="11" w:line="259" w:lineRule="auto"/>
      <w:ind w:left="0" w:right="0" w:firstLine="0"/>
      <w:jc w:val="left"/>
    </w:pPr>
    <w:r>
      <w:rPr>
        <w:noProof/>
      </w:rPr>
      <mc:AlternateContent>
        <mc:Choice Requires="wpg">
          <w:drawing>
            <wp:anchor distT="0" distB="0" distL="114300" distR="114300" simplePos="0" relativeHeight="251664384" behindDoc="0" locked="0" layoutInCell="1" allowOverlap="1">
              <wp:simplePos x="0" y="0"/>
              <wp:positionH relativeFrom="page">
                <wp:posOffset>884425</wp:posOffset>
              </wp:positionH>
              <wp:positionV relativeFrom="page">
                <wp:posOffset>10156443</wp:posOffset>
              </wp:positionV>
              <wp:extent cx="5797296" cy="9143"/>
              <wp:effectExtent l="0" t="0" r="0" b="0"/>
              <wp:wrapSquare wrapText="bothSides"/>
              <wp:docPr id="52941" name="Group 52941"/>
              <wp:cNvGraphicFramePr/>
              <a:graphic xmlns:a="http://schemas.openxmlformats.org/drawingml/2006/main">
                <a:graphicData uri="http://schemas.microsoft.com/office/word/2010/wordprocessingGroup">
                  <wpg:wgp>
                    <wpg:cNvGrpSpPr/>
                    <wpg:grpSpPr>
                      <a:xfrm>
                        <a:off x="0" y="0"/>
                        <a:ext cx="5797296" cy="9143"/>
                        <a:chOff x="0" y="0"/>
                        <a:chExt cx="5797296" cy="9143"/>
                      </a:xfrm>
                    </wpg:grpSpPr>
                    <wps:wsp>
                      <wps:cNvPr id="55553" name="Shape 55553"/>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41" style="width:456.48pt;height:0.71991pt;position:absolute;mso-position-horizontal-relative:page;mso-position-horizontal:absolute;margin-left:69.6398pt;mso-position-vertical-relative:page;margin-top:799.72pt;" coordsize="57972,91">
              <v:shape id="Shape 55554"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t xml:space="preserve"> </w:t>
    </w:r>
  </w:p>
  <w:p w:rsidR="00A57B09" w:rsidRDefault="00000000">
    <w:pPr>
      <w:tabs>
        <w:tab w:val="center" w:pos="4535"/>
        <w:tab w:val="center" w:pos="8881"/>
      </w:tabs>
      <w:spacing w:after="0" w:line="259" w:lineRule="auto"/>
      <w:ind w:left="0" w:right="0" w:firstLine="0"/>
      <w:jc w:val="left"/>
    </w:pPr>
    <w:r>
      <w:t xml:space="preserve">Low Level Design </w:t>
    </w:r>
    <w:r>
      <w:tab/>
      <w:t xml:space="preserve">Page </w:t>
    </w:r>
    <w:r>
      <w:fldChar w:fldCharType="begin"/>
    </w:r>
    <w:r>
      <w:instrText xml:space="preserve"> PAGE   \* MERGEFORMAT </w:instrText>
    </w:r>
    <w:r>
      <w:fldChar w:fldCharType="separate"/>
    </w:r>
    <w:r>
      <w:t>2</w:t>
    </w:r>
    <w:r>
      <w:fldChar w:fldCharType="end"/>
    </w:r>
    <w:r>
      <w:t xml:space="preserve"> of 49 </w:t>
    </w:r>
    <w:r>
      <w:tab/>
      <w:t xml:space="preserve">v1.0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spacing w:after="11" w:line="259" w:lineRule="auto"/>
      <w:ind w:left="0" w:right="0" w:firstLine="0"/>
      <w:jc w:val="left"/>
    </w:pPr>
    <w:r>
      <w:rPr>
        <w:noProof/>
      </w:rPr>
      <mc:AlternateContent>
        <mc:Choice Requires="wpg">
          <w:drawing>
            <wp:anchor distT="0" distB="0" distL="114300" distR="114300" simplePos="0" relativeHeight="251665408" behindDoc="0" locked="0" layoutInCell="1" allowOverlap="1">
              <wp:simplePos x="0" y="0"/>
              <wp:positionH relativeFrom="page">
                <wp:posOffset>884425</wp:posOffset>
              </wp:positionH>
              <wp:positionV relativeFrom="page">
                <wp:posOffset>10156443</wp:posOffset>
              </wp:positionV>
              <wp:extent cx="5797296" cy="9143"/>
              <wp:effectExtent l="0" t="0" r="0" b="0"/>
              <wp:wrapSquare wrapText="bothSides"/>
              <wp:docPr id="52914" name="Group 52914"/>
              <wp:cNvGraphicFramePr/>
              <a:graphic xmlns:a="http://schemas.openxmlformats.org/drawingml/2006/main">
                <a:graphicData uri="http://schemas.microsoft.com/office/word/2010/wordprocessingGroup">
                  <wpg:wgp>
                    <wpg:cNvGrpSpPr/>
                    <wpg:grpSpPr>
                      <a:xfrm>
                        <a:off x="0" y="0"/>
                        <a:ext cx="5797296" cy="9143"/>
                        <a:chOff x="0" y="0"/>
                        <a:chExt cx="5797296" cy="9143"/>
                      </a:xfrm>
                    </wpg:grpSpPr>
                    <wps:wsp>
                      <wps:cNvPr id="55551" name="Shape 55551"/>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14" style="width:456.48pt;height:0.71991pt;position:absolute;mso-position-horizontal-relative:page;mso-position-horizontal:absolute;margin-left:69.6398pt;mso-position-vertical-relative:page;margin-top:799.72pt;" coordsize="57972,91">
              <v:shape id="Shape 55552"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t xml:space="preserve"> </w:t>
    </w:r>
  </w:p>
  <w:p w:rsidR="00A57B09" w:rsidRDefault="00000000">
    <w:pPr>
      <w:tabs>
        <w:tab w:val="center" w:pos="4535"/>
        <w:tab w:val="center" w:pos="8881"/>
      </w:tabs>
      <w:spacing w:after="0" w:line="259" w:lineRule="auto"/>
      <w:ind w:left="0" w:right="0" w:firstLine="0"/>
      <w:jc w:val="left"/>
    </w:pPr>
    <w:r>
      <w:t xml:space="preserve">Low Level Design </w:t>
    </w:r>
    <w:r>
      <w:tab/>
      <w:t xml:space="preserve">Page </w:t>
    </w:r>
    <w:r>
      <w:fldChar w:fldCharType="begin"/>
    </w:r>
    <w:r>
      <w:instrText xml:space="preserve"> PAGE   \* MERGEFORMAT </w:instrText>
    </w:r>
    <w:r>
      <w:fldChar w:fldCharType="separate"/>
    </w:r>
    <w:r>
      <w:t>2</w:t>
    </w:r>
    <w:r>
      <w:fldChar w:fldCharType="end"/>
    </w:r>
    <w:r>
      <w:t xml:space="preserve"> of 49 </w:t>
    </w:r>
    <w:r>
      <w:tab/>
      <w:t xml:space="preserve">v1.0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spacing w:after="11" w:line="259" w:lineRule="auto"/>
      <w:ind w:left="0" w:right="0" w:firstLine="0"/>
      <w:jc w:val="left"/>
    </w:pPr>
    <w:r>
      <w:rPr>
        <w:noProof/>
      </w:rPr>
      <mc:AlternateContent>
        <mc:Choice Requires="wpg">
          <w:drawing>
            <wp:anchor distT="0" distB="0" distL="114300" distR="114300" simplePos="0" relativeHeight="251658240" behindDoc="0" locked="0" layoutInCell="1" allowOverlap="1">
              <wp:simplePos x="0" y="0"/>
              <wp:positionH relativeFrom="page">
                <wp:posOffset>884425</wp:posOffset>
              </wp:positionH>
              <wp:positionV relativeFrom="page">
                <wp:posOffset>10156443</wp:posOffset>
              </wp:positionV>
              <wp:extent cx="5797296" cy="9143"/>
              <wp:effectExtent l="0" t="0" r="0" b="0"/>
              <wp:wrapSquare wrapText="bothSides"/>
              <wp:docPr id="52790" name="Group 52790"/>
              <wp:cNvGraphicFramePr/>
              <a:graphic xmlns:a="http://schemas.openxmlformats.org/drawingml/2006/main">
                <a:graphicData uri="http://schemas.microsoft.com/office/word/2010/wordprocessingGroup">
                  <wpg:wgp>
                    <wpg:cNvGrpSpPr/>
                    <wpg:grpSpPr>
                      <a:xfrm>
                        <a:off x="0" y="0"/>
                        <a:ext cx="5797296" cy="9143"/>
                        <a:chOff x="0" y="0"/>
                        <a:chExt cx="5797296" cy="9143"/>
                      </a:xfrm>
                    </wpg:grpSpPr>
                    <wps:wsp>
                      <wps:cNvPr id="55543" name="Shape 55543"/>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790" style="width:456.48pt;height:0.71991pt;position:absolute;mso-position-horizontal-relative:page;mso-position-horizontal:absolute;margin-left:69.6398pt;mso-position-vertical-relative:page;margin-top:799.72pt;" coordsize="57972,91">
              <v:shape id="Shape 55544"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t xml:space="preserve"> </w:t>
    </w:r>
  </w:p>
  <w:p w:rsidR="00A57B09" w:rsidRDefault="00000000">
    <w:pPr>
      <w:tabs>
        <w:tab w:val="center" w:pos="4535"/>
        <w:tab w:val="center" w:pos="8881"/>
      </w:tabs>
      <w:spacing w:after="0" w:line="259" w:lineRule="auto"/>
      <w:ind w:left="0" w:right="0" w:firstLine="0"/>
      <w:jc w:val="left"/>
    </w:pPr>
    <w:r>
      <w:t xml:space="preserve">Low Level Design </w:t>
    </w:r>
    <w:r>
      <w:tab/>
      <w:t xml:space="preserve">Page </w:t>
    </w:r>
    <w:r>
      <w:fldChar w:fldCharType="begin"/>
    </w:r>
    <w:r>
      <w:instrText xml:space="preserve"> PAGE   \* MERGEFORMAT </w:instrText>
    </w:r>
    <w:r>
      <w:fldChar w:fldCharType="separate"/>
    </w:r>
    <w:r>
      <w:t>2</w:t>
    </w:r>
    <w:r>
      <w:fldChar w:fldCharType="end"/>
    </w:r>
    <w:r>
      <w:t xml:space="preserve"> of 49 </w:t>
    </w:r>
    <w:r>
      <w:tab/>
      <w:t xml:space="preserve">v1.0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spacing w:after="11" w:line="259" w:lineRule="auto"/>
      <w:ind w:left="0" w:right="0" w:firstLine="0"/>
      <w:jc w:val="left"/>
    </w:pPr>
    <w:r>
      <w:rPr>
        <w:noProof/>
      </w:rPr>
      <mc:AlternateContent>
        <mc:Choice Requires="wpg">
          <w:drawing>
            <wp:anchor distT="0" distB="0" distL="114300" distR="114300" simplePos="0" relativeHeight="251659264" behindDoc="0" locked="0" layoutInCell="1" allowOverlap="1">
              <wp:simplePos x="0" y="0"/>
              <wp:positionH relativeFrom="page">
                <wp:posOffset>884425</wp:posOffset>
              </wp:positionH>
              <wp:positionV relativeFrom="page">
                <wp:posOffset>10156443</wp:posOffset>
              </wp:positionV>
              <wp:extent cx="5797296" cy="9143"/>
              <wp:effectExtent l="0" t="0" r="0" b="0"/>
              <wp:wrapSquare wrapText="bothSides"/>
              <wp:docPr id="52763" name="Group 52763"/>
              <wp:cNvGraphicFramePr/>
              <a:graphic xmlns:a="http://schemas.openxmlformats.org/drawingml/2006/main">
                <a:graphicData uri="http://schemas.microsoft.com/office/word/2010/wordprocessingGroup">
                  <wpg:wgp>
                    <wpg:cNvGrpSpPr/>
                    <wpg:grpSpPr>
                      <a:xfrm>
                        <a:off x="0" y="0"/>
                        <a:ext cx="5797296" cy="9143"/>
                        <a:chOff x="0" y="0"/>
                        <a:chExt cx="5797296" cy="9143"/>
                      </a:xfrm>
                    </wpg:grpSpPr>
                    <wps:wsp>
                      <wps:cNvPr id="55541" name="Shape 55541"/>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763" style="width:456.48pt;height:0.71991pt;position:absolute;mso-position-horizontal-relative:page;mso-position-horizontal:absolute;margin-left:69.6398pt;mso-position-vertical-relative:page;margin-top:799.72pt;" coordsize="57972,91">
              <v:shape id="Shape 55542"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t xml:space="preserve"> </w:t>
    </w:r>
  </w:p>
  <w:p w:rsidR="00A57B09" w:rsidRDefault="00000000">
    <w:pPr>
      <w:tabs>
        <w:tab w:val="center" w:pos="4535"/>
        <w:tab w:val="center" w:pos="8881"/>
      </w:tabs>
      <w:spacing w:after="0" w:line="259" w:lineRule="auto"/>
      <w:ind w:left="0" w:right="0" w:firstLine="0"/>
      <w:jc w:val="left"/>
    </w:pPr>
    <w:r>
      <w:t xml:space="preserve">Low Level Design </w:t>
    </w:r>
    <w:r>
      <w:tab/>
      <w:t xml:space="preserve">Page </w:t>
    </w:r>
    <w:r>
      <w:fldChar w:fldCharType="begin"/>
    </w:r>
    <w:r>
      <w:instrText xml:space="preserve"> PAGE   \* MERGEFORMAT </w:instrText>
    </w:r>
    <w:r>
      <w:fldChar w:fldCharType="separate"/>
    </w:r>
    <w:r>
      <w:t>2</w:t>
    </w:r>
    <w:r>
      <w:fldChar w:fldCharType="end"/>
    </w:r>
    <w:r>
      <w:t xml:space="preserve"> of 49 </w:t>
    </w:r>
    <w:r>
      <w:tab/>
      <w:t xml:space="preserve">v1.0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77136" w:rsidRDefault="00677136">
      <w:pPr>
        <w:spacing w:after="0" w:line="240" w:lineRule="auto"/>
      </w:pPr>
      <w:r>
        <w:separator/>
      </w:r>
    </w:p>
  </w:footnote>
  <w:footnote w:type="continuationSeparator" w:id="0">
    <w:p w:rsidR="00677136" w:rsidRDefault="006771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tabs>
        <w:tab w:val="center" w:pos="4535"/>
        <w:tab w:val="center" w:pos="8465"/>
      </w:tabs>
      <w:spacing w:after="0" w:line="259" w:lineRule="auto"/>
      <w:ind w:left="0" w:right="0" w:firstLine="0"/>
      <w:jc w:val="left"/>
    </w:pPr>
    <w:r>
      <w:rPr>
        <w:rFonts w:ascii="Arial" w:eastAsia="Arial" w:hAnsi="Arial" w:cs="Arial"/>
        <w:b/>
      </w:rPr>
      <w:t xml:space="preserve">Future Hearings Programme </w:t>
    </w:r>
    <w:r>
      <w:rPr>
        <w:rFonts w:ascii="Arial" w:eastAsia="Arial" w:hAnsi="Arial" w:cs="Arial"/>
        <w:b/>
      </w:rPr>
      <w:tab/>
      <w:t xml:space="preserve"> </w:t>
    </w:r>
    <w:r>
      <w:rPr>
        <w:rFonts w:ascii="Arial" w:eastAsia="Arial" w:hAnsi="Arial" w:cs="Arial"/>
        <w:b/>
      </w:rPr>
      <w:tab/>
      <w:t xml:space="preserve">P&amp;I Service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tabs>
        <w:tab w:val="center" w:pos="4535"/>
        <w:tab w:val="center" w:pos="8465"/>
      </w:tabs>
      <w:spacing w:after="0" w:line="259" w:lineRule="auto"/>
      <w:ind w:left="0" w:right="0" w:firstLine="0"/>
      <w:jc w:val="left"/>
    </w:pPr>
    <w:r>
      <w:rPr>
        <w:rFonts w:ascii="Arial" w:eastAsia="Arial" w:hAnsi="Arial" w:cs="Arial"/>
        <w:b/>
      </w:rPr>
      <w:t xml:space="preserve">Future Hearings Programme </w:t>
    </w:r>
    <w:r>
      <w:rPr>
        <w:rFonts w:ascii="Arial" w:eastAsia="Arial" w:hAnsi="Arial" w:cs="Arial"/>
        <w:b/>
      </w:rPr>
      <w:tab/>
      <w:t xml:space="preserve"> </w:t>
    </w:r>
    <w:r>
      <w:rPr>
        <w:rFonts w:ascii="Arial" w:eastAsia="Arial" w:hAnsi="Arial" w:cs="Arial"/>
        <w:b/>
      </w:rPr>
      <w:tab/>
      <w:t xml:space="preserve">P&amp;I Service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tabs>
        <w:tab w:val="center" w:pos="4535"/>
        <w:tab w:val="center" w:pos="8465"/>
      </w:tabs>
      <w:spacing w:after="0" w:line="259" w:lineRule="auto"/>
      <w:ind w:left="0" w:right="0" w:firstLine="0"/>
      <w:jc w:val="left"/>
    </w:pPr>
    <w:r>
      <w:rPr>
        <w:rFonts w:ascii="Arial" w:eastAsia="Arial" w:hAnsi="Arial" w:cs="Arial"/>
        <w:b/>
      </w:rPr>
      <w:t xml:space="preserve">Future Hearings Programme </w:t>
    </w:r>
    <w:r>
      <w:rPr>
        <w:rFonts w:ascii="Arial" w:eastAsia="Arial" w:hAnsi="Arial" w:cs="Arial"/>
        <w:b/>
      </w:rPr>
      <w:tab/>
      <w:t xml:space="preserve"> </w:t>
    </w:r>
    <w:r>
      <w:rPr>
        <w:rFonts w:ascii="Arial" w:eastAsia="Arial" w:hAnsi="Arial" w:cs="Arial"/>
        <w:b/>
      </w:rPr>
      <w:tab/>
      <w:t xml:space="preserve">P&amp;I Service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tabs>
        <w:tab w:val="center" w:pos="4535"/>
        <w:tab w:val="center" w:pos="8465"/>
      </w:tabs>
      <w:spacing w:after="0" w:line="259" w:lineRule="auto"/>
      <w:ind w:left="0" w:right="0" w:firstLine="0"/>
      <w:jc w:val="left"/>
    </w:pPr>
    <w:r>
      <w:rPr>
        <w:rFonts w:ascii="Arial" w:eastAsia="Arial" w:hAnsi="Arial" w:cs="Arial"/>
        <w:b/>
      </w:rPr>
      <w:t xml:space="preserve">Future Hearings Programme </w:t>
    </w:r>
    <w:r>
      <w:rPr>
        <w:rFonts w:ascii="Arial" w:eastAsia="Arial" w:hAnsi="Arial" w:cs="Arial"/>
        <w:b/>
      </w:rPr>
      <w:tab/>
      <w:t xml:space="preserve"> </w:t>
    </w:r>
    <w:r>
      <w:rPr>
        <w:rFonts w:ascii="Arial" w:eastAsia="Arial" w:hAnsi="Arial" w:cs="Arial"/>
        <w:b/>
      </w:rPr>
      <w:tab/>
      <w:t xml:space="preserve">P&amp;I Service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tabs>
        <w:tab w:val="center" w:pos="4535"/>
        <w:tab w:val="center" w:pos="8465"/>
      </w:tabs>
      <w:spacing w:after="0" w:line="259" w:lineRule="auto"/>
      <w:ind w:left="0" w:right="0" w:firstLine="0"/>
      <w:jc w:val="left"/>
    </w:pPr>
    <w:r>
      <w:rPr>
        <w:rFonts w:ascii="Arial" w:eastAsia="Arial" w:hAnsi="Arial" w:cs="Arial"/>
        <w:b/>
      </w:rPr>
      <w:t xml:space="preserve">Future Hearings Programme </w:t>
    </w:r>
    <w:r>
      <w:rPr>
        <w:rFonts w:ascii="Arial" w:eastAsia="Arial" w:hAnsi="Arial" w:cs="Arial"/>
        <w:b/>
      </w:rPr>
      <w:tab/>
      <w:t xml:space="preserve"> </w:t>
    </w:r>
    <w:r>
      <w:rPr>
        <w:rFonts w:ascii="Arial" w:eastAsia="Arial" w:hAnsi="Arial" w:cs="Arial"/>
        <w:b/>
      </w:rPr>
      <w:tab/>
      <w:t xml:space="preserve">P&amp;I Service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tabs>
        <w:tab w:val="center" w:pos="4535"/>
        <w:tab w:val="center" w:pos="8465"/>
      </w:tabs>
      <w:spacing w:after="0" w:line="259" w:lineRule="auto"/>
      <w:ind w:left="0" w:right="0" w:firstLine="0"/>
      <w:jc w:val="left"/>
    </w:pPr>
    <w:r>
      <w:rPr>
        <w:rFonts w:ascii="Arial" w:eastAsia="Arial" w:hAnsi="Arial" w:cs="Arial"/>
        <w:b/>
      </w:rPr>
      <w:t xml:space="preserve">Future Hearings Programme </w:t>
    </w:r>
    <w:r>
      <w:rPr>
        <w:rFonts w:ascii="Arial" w:eastAsia="Arial" w:hAnsi="Arial" w:cs="Arial"/>
        <w:b/>
      </w:rPr>
      <w:tab/>
      <w:t xml:space="preserve"> </w:t>
    </w:r>
    <w:r>
      <w:rPr>
        <w:rFonts w:ascii="Arial" w:eastAsia="Arial" w:hAnsi="Arial" w:cs="Arial"/>
        <w:b/>
      </w:rPr>
      <w:tab/>
      <w:t xml:space="preserve">P&amp;I Service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tabs>
        <w:tab w:val="center" w:pos="4535"/>
        <w:tab w:val="center" w:pos="8465"/>
      </w:tabs>
      <w:spacing w:after="0" w:line="259" w:lineRule="auto"/>
      <w:ind w:left="0" w:right="0" w:firstLine="0"/>
      <w:jc w:val="left"/>
    </w:pPr>
    <w:r>
      <w:rPr>
        <w:rFonts w:ascii="Arial" w:eastAsia="Arial" w:hAnsi="Arial" w:cs="Arial"/>
        <w:b/>
      </w:rPr>
      <w:t xml:space="preserve">Future Hearings Programme </w:t>
    </w:r>
    <w:r>
      <w:rPr>
        <w:rFonts w:ascii="Arial" w:eastAsia="Arial" w:hAnsi="Arial" w:cs="Arial"/>
        <w:b/>
      </w:rPr>
      <w:tab/>
      <w:t xml:space="preserve"> </w:t>
    </w:r>
    <w:r>
      <w:rPr>
        <w:rFonts w:ascii="Arial" w:eastAsia="Arial" w:hAnsi="Arial" w:cs="Arial"/>
        <w:b/>
      </w:rPr>
      <w:tab/>
      <w:t xml:space="preserve">P&amp;I Service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000000">
    <w:pPr>
      <w:tabs>
        <w:tab w:val="center" w:pos="4535"/>
        <w:tab w:val="center" w:pos="8465"/>
      </w:tabs>
      <w:spacing w:after="0" w:line="259" w:lineRule="auto"/>
      <w:ind w:left="0" w:right="0" w:firstLine="0"/>
      <w:jc w:val="left"/>
    </w:pPr>
    <w:r>
      <w:rPr>
        <w:rFonts w:ascii="Arial" w:eastAsia="Arial" w:hAnsi="Arial" w:cs="Arial"/>
        <w:b/>
      </w:rPr>
      <w:t xml:space="preserve">Future Hearings Programme </w:t>
    </w:r>
    <w:r>
      <w:rPr>
        <w:rFonts w:ascii="Arial" w:eastAsia="Arial" w:hAnsi="Arial" w:cs="Arial"/>
        <w:b/>
      </w:rPr>
      <w:tab/>
      <w:t xml:space="preserve"> </w:t>
    </w:r>
    <w:r>
      <w:rPr>
        <w:rFonts w:ascii="Arial" w:eastAsia="Arial" w:hAnsi="Arial" w:cs="Arial"/>
        <w:b/>
      </w:rPr>
      <w:tab/>
      <w:t xml:space="preserve">P&amp;I Service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7B09" w:rsidRDefault="00A57B09">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E59C7"/>
    <w:multiLevelType w:val="hybridMultilevel"/>
    <w:tmpl w:val="D3F01AA2"/>
    <w:lvl w:ilvl="0" w:tplc="3E44409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E221B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BB8366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834826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883A6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DA6ECF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F923DB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A9A9E2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F01C6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82055C4"/>
    <w:multiLevelType w:val="hybridMultilevel"/>
    <w:tmpl w:val="1596883E"/>
    <w:lvl w:ilvl="0" w:tplc="4EE40B52">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37E738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4CF1A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F3AA61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72E49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D269A4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5887B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F16AE6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E2A954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27E1780"/>
    <w:multiLevelType w:val="hybridMultilevel"/>
    <w:tmpl w:val="5A169A40"/>
    <w:lvl w:ilvl="0" w:tplc="327E911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DB639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FB6C7A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AE265C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6CD1F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A0CA61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A129DC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86146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D90491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B873CF9"/>
    <w:multiLevelType w:val="hybridMultilevel"/>
    <w:tmpl w:val="CD582A5E"/>
    <w:lvl w:ilvl="0" w:tplc="AB22BF8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7E93E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E36893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364F93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B8309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11C7D9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E5C777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46241D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2F66A9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BC57A13"/>
    <w:multiLevelType w:val="hybridMultilevel"/>
    <w:tmpl w:val="EC96C888"/>
    <w:lvl w:ilvl="0" w:tplc="9DAE9DA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ABC9D3C">
      <w:start w:val="1"/>
      <w:numFmt w:val="bullet"/>
      <w:lvlText w:val="o"/>
      <w:lvlJc w:val="left"/>
      <w:pPr>
        <w:ind w:left="15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F80B1C2">
      <w:start w:val="1"/>
      <w:numFmt w:val="bullet"/>
      <w:lvlText w:val="▪"/>
      <w:lvlJc w:val="left"/>
      <w:pPr>
        <w:ind w:left="22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31A2364">
      <w:start w:val="1"/>
      <w:numFmt w:val="bullet"/>
      <w:lvlText w:val="•"/>
      <w:lvlJc w:val="left"/>
      <w:pPr>
        <w:ind w:left="29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A88FC48">
      <w:start w:val="1"/>
      <w:numFmt w:val="bullet"/>
      <w:lvlText w:val="o"/>
      <w:lvlJc w:val="left"/>
      <w:pPr>
        <w:ind w:left="37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E2ADC06">
      <w:start w:val="1"/>
      <w:numFmt w:val="bullet"/>
      <w:lvlText w:val="▪"/>
      <w:lvlJc w:val="left"/>
      <w:pPr>
        <w:ind w:left="44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8EC7CDA">
      <w:start w:val="1"/>
      <w:numFmt w:val="bullet"/>
      <w:lvlText w:val="•"/>
      <w:lvlJc w:val="left"/>
      <w:pPr>
        <w:ind w:left="51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FAE8E6">
      <w:start w:val="1"/>
      <w:numFmt w:val="bullet"/>
      <w:lvlText w:val="o"/>
      <w:lvlJc w:val="left"/>
      <w:pPr>
        <w:ind w:left="58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172C9BC">
      <w:start w:val="1"/>
      <w:numFmt w:val="bullet"/>
      <w:lvlText w:val="▪"/>
      <w:lvlJc w:val="left"/>
      <w:pPr>
        <w:ind w:left="65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BE54A87"/>
    <w:multiLevelType w:val="hybridMultilevel"/>
    <w:tmpl w:val="CA385DB4"/>
    <w:lvl w:ilvl="0" w:tplc="5302EFB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830326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9C0E7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B125B2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90C9C0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E083EA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F5A729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B8E63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488D65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2F418F4"/>
    <w:multiLevelType w:val="hybridMultilevel"/>
    <w:tmpl w:val="EB1071FE"/>
    <w:lvl w:ilvl="0" w:tplc="A4F4D044">
      <w:start w:val="1"/>
      <w:numFmt w:val="bullet"/>
      <w:lvlText w:val="•"/>
      <w:lvlJc w:val="left"/>
      <w:pPr>
        <w:ind w:left="705"/>
      </w:pPr>
      <w:rPr>
        <w:rFonts w:ascii="Arial" w:eastAsia="Arial" w:hAnsi="Arial" w:cs="Arial"/>
        <w:b w:val="0"/>
        <w:i w:val="0"/>
        <w:strike w:val="0"/>
        <w:dstrike w:val="0"/>
        <w:color w:val="4371C4"/>
        <w:sz w:val="22"/>
        <w:szCs w:val="22"/>
        <w:u w:val="none" w:color="000000"/>
        <w:bdr w:val="none" w:sz="0" w:space="0" w:color="auto"/>
        <w:shd w:val="clear" w:color="auto" w:fill="auto"/>
        <w:vertAlign w:val="baseline"/>
      </w:rPr>
    </w:lvl>
    <w:lvl w:ilvl="1" w:tplc="738AE766">
      <w:start w:val="1"/>
      <w:numFmt w:val="bullet"/>
      <w:lvlText w:val="o"/>
      <w:lvlJc w:val="left"/>
      <w:pPr>
        <w:ind w:left="144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2" w:tplc="CB7029EA">
      <w:start w:val="1"/>
      <w:numFmt w:val="bullet"/>
      <w:lvlText w:val="▪"/>
      <w:lvlJc w:val="left"/>
      <w:pPr>
        <w:ind w:left="216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3" w:tplc="7F80F7BA">
      <w:start w:val="1"/>
      <w:numFmt w:val="bullet"/>
      <w:lvlText w:val="•"/>
      <w:lvlJc w:val="left"/>
      <w:pPr>
        <w:ind w:left="2880"/>
      </w:pPr>
      <w:rPr>
        <w:rFonts w:ascii="Arial" w:eastAsia="Arial" w:hAnsi="Arial" w:cs="Arial"/>
        <w:b w:val="0"/>
        <w:i w:val="0"/>
        <w:strike w:val="0"/>
        <w:dstrike w:val="0"/>
        <w:color w:val="4371C4"/>
        <w:sz w:val="22"/>
        <w:szCs w:val="22"/>
        <w:u w:val="none" w:color="000000"/>
        <w:bdr w:val="none" w:sz="0" w:space="0" w:color="auto"/>
        <w:shd w:val="clear" w:color="auto" w:fill="auto"/>
        <w:vertAlign w:val="baseline"/>
      </w:rPr>
    </w:lvl>
    <w:lvl w:ilvl="4" w:tplc="659C969A">
      <w:start w:val="1"/>
      <w:numFmt w:val="bullet"/>
      <w:lvlText w:val="o"/>
      <w:lvlJc w:val="left"/>
      <w:pPr>
        <w:ind w:left="360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5" w:tplc="2ED4FE70">
      <w:start w:val="1"/>
      <w:numFmt w:val="bullet"/>
      <w:lvlText w:val="▪"/>
      <w:lvlJc w:val="left"/>
      <w:pPr>
        <w:ind w:left="432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6" w:tplc="A8D44AFA">
      <w:start w:val="1"/>
      <w:numFmt w:val="bullet"/>
      <w:lvlText w:val="•"/>
      <w:lvlJc w:val="left"/>
      <w:pPr>
        <w:ind w:left="5040"/>
      </w:pPr>
      <w:rPr>
        <w:rFonts w:ascii="Arial" w:eastAsia="Arial" w:hAnsi="Arial" w:cs="Arial"/>
        <w:b w:val="0"/>
        <w:i w:val="0"/>
        <w:strike w:val="0"/>
        <w:dstrike w:val="0"/>
        <w:color w:val="4371C4"/>
        <w:sz w:val="22"/>
        <w:szCs w:val="22"/>
        <w:u w:val="none" w:color="000000"/>
        <w:bdr w:val="none" w:sz="0" w:space="0" w:color="auto"/>
        <w:shd w:val="clear" w:color="auto" w:fill="auto"/>
        <w:vertAlign w:val="baseline"/>
      </w:rPr>
    </w:lvl>
    <w:lvl w:ilvl="7" w:tplc="DBBA2590">
      <w:start w:val="1"/>
      <w:numFmt w:val="bullet"/>
      <w:lvlText w:val="o"/>
      <w:lvlJc w:val="left"/>
      <w:pPr>
        <w:ind w:left="576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8" w:tplc="67C804BA">
      <w:start w:val="1"/>
      <w:numFmt w:val="bullet"/>
      <w:lvlText w:val="▪"/>
      <w:lvlJc w:val="left"/>
      <w:pPr>
        <w:ind w:left="648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abstractNum>
  <w:abstractNum w:abstractNumId="7" w15:restartNumberingAfterBreak="0">
    <w:nsid w:val="2EA81382"/>
    <w:multiLevelType w:val="hybridMultilevel"/>
    <w:tmpl w:val="2F24C8B0"/>
    <w:lvl w:ilvl="0" w:tplc="88386D3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0D843E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6C0034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39AA61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940F79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3C407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D8B60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48E316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6AA36A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63A3A1C"/>
    <w:multiLevelType w:val="hybridMultilevel"/>
    <w:tmpl w:val="1390D582"/>
    <w:lvl w:ilvl="0" w:tplc="9EDCCBE0">
      <w:start w:val="1"/>
      <w:numFmt w:val="bullet"/>
      <w:lvlText w:val="•"/>
      <w:lvlJc w:val="left"/>
      <w:pPr>
        <w:ind w:left="705"/>
      </w:pPr>
      <w:rPr>
        <w:rFonts w:ascii="Arial" w:eastAsia="Arial" w:hAnsi="Arial" w:cs="Arial"/>
        <w:b w:val="0"/>
        <w:i w:val="0"/>
        <w:strike w:val="0"/>
        <w:dstrike w:val="0"/>
        <w:color w:val="4371C4"/>
        <w:sz w:val="22"/>
        <w:szCs w:val="22"/>
        <w:u w:val="none" w:color="000000"/>
        <w:bdr w:val="none" w:sz="0" w:space="0" w:color="auto"/>
        <w:shd w:val="clear" w:color="auto" w:fill="auto"/>
        <w:vertAlign w:val="baseline"/>
      </w:rPr>
    </w:lvl>
    <w:lvl w:ilvl="1" w:tplc="05422440">
      <w:start w:val="1"/>
      <w:numFmt w:val="bullet"/>
      <w:lvlText w:val="o"/>
      <w:lvlJc w:val="left"/>
      <w:pPr>
        <w:ind w:left="144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2" w:tplc="37A2AEA8">
      <w:start w:val="1"/>
      <w:numFmt w:val="bullet"/>
      <w:lvlText w:val="▪"/>
      <w:lvlJc w:val="left"/>
      <w:pPr>
        <w:ind w:left="216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3" w:tplc="12548DA4">
      <w:start w:val="1"/>
      <w:numFmt w:val="bullet"/>
      <w:lvlText w:val="•"/>
      <w:lvlJc w:val="left"/>
      <w:pPr>
        <w:ind w:left="2880"/>
      </w:pPr>
      <w:rPr>
        <w:rFonts w:ascii="Arial" w:eastAsia="Arial" w:hAnsi="Arial" w:cs="Arial"/>
        <w:b w:val="0"/>
        <w:i w:val="0"/>
        <w:strike w:val="0"/>
        <w:dstrike w:val="0"/>
        <w:color w:val="4371C4"/>
        <w:sz w:val="22"/>
        <w:szCs w:val="22"/>
        <w:u w:val="none" w:color="000000"/>
        <w:bdr w:val="none" w:sz="0" w:space="0" w:color="auto"/>
        <w:shd w:val="clear" w:color="auto" w:fill="auto"/>
        <w:vertAlign w:val="baseline"/>
      </w:rPr>
    </w:lvl>
    <w:lvl w:ilvl="4" w:tplc="468CE416">
      <w:start w:val="1"/>
      <w:numFmt w:val="bullet"/>
      <w:lvlText w:val="o"/>
      <w:lvlJc w:val="left"/>
      <w:pPr>
        <w:ind w:left="360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5" w:tplc="9FDAF874">
      <w:start w:val="1"/>
      <w:numFmt w:val="bullet"/>
      <w:lvlText w:val="▪"/>
      <w:lvlJc w:val="left"/>
      <w:pPr>
        <w:ind w:left="432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6" w:tplc="FAE0E722">
      <w:start w:val="1"/>
      <w:numFmt w:val="bullet"/>
      <w:lvlText w:val="•"/>
      <w:lvlJc w:val="left"/>
      <w:pPr>
        <w:ind w:left="5040"/>
      </w:pPr>
      <w:rPr>
        <w:rFonts w:ascii="Arial" w:eastAsia="Arial" w:hAnsi="Arial" w:cs="Arial"/>
        <w:b w:val="0"/>
        <w:i w:val="0"/>
        <w:strike w:val="0"/>
        <w:dstrike w:val="0"/>
        <w:color w:val="4371C4"/>
        <w:sz w:val="22"/>
        <w:szCs w:val="22"/>
        <w:u w:val="none" w:color="000000"/>
        <w:bdr w:val="none" w:sz="0" w:space="0" w:color="auto"/>
        <w:shd w:val="clear" w:color="auto" w:fill="auto"/>
        <w:vertAlign w:val="baseline"/>
      </w:rPr>
    </w:lvl>
    <w:lvl w:ilvl="7" w:tplc="B0F2A5FA">
      <w:start w:val="1"/>
      <w:numFmt w:val="bullet"/>
      <w:lvlText w:val="o"/>
      <w:lvlJc w:val="left"/>
      <w:pPr>
        <w:ind w:left="576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lvl w:ilvl="8" w:tplc="E42E501C">
      <w:start w:val="1"/>
      <w:numFmt w:val="bullet"/>
      <w:lvlText w:val="▪"/>
      <w:lvlJc w:val="left"/>
      <w:pPr>
        <w:ind w:left="6480"/>
      </w:pPr>
      <w:rPr>
        <w:rFonts w:ascii="Segoe UI Symbol" w:eastAsia="Segoe UI Symbol" w:hAnsi="Segoe UI Symbol" w:cs="Segoe UI Symbol"/>
        <w:b w:val="0"/>
        <w:i w:val="0"/>
        <w:strike w:val="0"/>
        <w:dstrike w:val="0"/>
        <w:color w:val="4371C4"/>
        <w:sz w:val="22"/>
        <w:szCs w:val="22"/>
        <w:u w:val="none" w:color="000000"/>
        <w:bdr w:val="none" w:sz="0" w:space="0" w:color="auto"/>
        <w:shd w:val="clear" w:color="auto" w:fill="auto"/>
        <w:vertAlign w:val="baseline"/>
      </w:rPr>
    </w:lvl>
  </w:abstractNum>
  <w:abstractNum w:abstractNumId="9" w15:restartNumberingAfterBreak="0">
    <w:nsid w:val="6FA27BFA"/>
    <w:multiLevelType w:val="hybridMultilevel"/>
    <w:tmpl w:val="012645DA"/>
    <w:lvl w:ilvl="0" w:tplc="0A18BC2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FE984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CDE6C9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668B30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2691A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FF2991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09492B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C4A919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07C4B2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27D06EC"/>
    <w:multiLevelType w:val="hybridMultilevel"/>
    <w:tmpl w:val="527A651C"/>
    <w:lvl w:ilvl="0" w:tplc="42E256D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B9AAC6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3FE3A6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B42FD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46B95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DAA59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C2C07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FE0780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46E06D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74175E7E"/>
    <w:multiLevelType w:val="hybridMultilevel"/>
    <w:tmpl w:val="91B0A9C8"/>
    <w:lvl w:ilvl="0" w:tplc="EEFA9F4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A24E6E2">
      <w:start w:val="1"/>
      <w:numFmt w:val="bullet"/>
      <w:lvlText w:val="o"/>
      <w:lvlJc w:val="left"/>
      <w:pPr>
        <w:ind w:left="15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9587D8A">
      <w:start w:val="1"/>
      <w:numFmt w:val="bullet"/>
      <w:lvlText w:val="▪"/>
      <w:lvlJc w:val="left"/>
      <w:pPr>
        <w:ind w:left="22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D4C88B0">
      <w:start w:val="1"/>
      <w:numFmt w:val="bullet"/>
      <w:lvlText w:val="•"/>
      <w:lvlJc w:val="left"/>
      <w:pPr>
        <w:ind w:left="29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690BCE4">
      <w:start w:val="1"/>
      <w:numFmt w:val="bullet"/>
      <w:lvlText w:val="o"/>
      <w:lvlJc w:val="left"/>
      <w:pPr>
        <w:ind w:left="37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DB2C204">
      <w:start w:val="1"/>
      <w:numFmt w:val="bullet"/>
      <w:lvlText w:val="▪"/>
      <w:lvlJc w:val="left"/>
      <w:pPr>
        <w:ind w:left="44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8BCB81C">
      <w:start w:val="1"/>
      <w:numFmt w:val="bullet"/>
      <w:lvlText w:val="•"/>
      <w:lvlJc w:val="left"/>
      <w:pPr>
        <w:ind w:left="51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62E4AC">
      <w:start w:val="1"/>
      <w:numFmt w:val="bullet"/>
      <w:lvlText w:val="o"/>
      <w:lvlJc w:val="left"/>
      <w:pPr>
        <w:ind w:left="58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4F4D63C">
      <w:start w:val="1"/>
      <w:numFmt w:val="bullet"/>
      <w:lvlText w:val="▪"/>
      <w:lvlJc w:val="left"/>
      <w:pPr>
        <w:ind w:left="65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7886113"/>
    <w:multiLevelType w:val="hybridMultilevel"/>
    <w:tmpl w:val="ACEA302C"/>
    <w:lvl w:ilvl="0" w:tplc="6E4A906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38983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58ACE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32674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08296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12E079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698BEC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ABAFBF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98ADD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FFD5009"/>
    <w:multiLevelType w:val="hybridMultilevel"/>
    <w:tmpl w:val="38AA3B60"/>
    <w:lvl w:ilvl="0" w:tplc="558407C0">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5B8458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4108E4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C5C475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9D404C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BAE6AB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60BDB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604C14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45CAFE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2119524568">
    <w:abstractNumId w:val="10"/>
  </w:num>
  <w:num w:numId="2" w16cid:durableId="705106632">
    <w:abstractNumId w:val="2"/>
  </w:num>
  <w:num w:numId="3" w16cid:durableId="1060635693">
    <w:abstractNumId w:val="0"/>
  </w:num>
  <w:num w:numId="4" w16cid:durableId="1104811082">
    <w:abstractNumId w:val="8"/>
  </w:num>
  <w:num w:numId="5" w16cid:durableId="1926382838">
    <w:abstractNumId w:val="1"/>
  </w:num>
  <w:num w:numId="6" w16cid:durableId="926041774">
    <w:abstractNumId w:val="6"/>
  </w:num>
  <w:num w:numId="7" w16cid:durableId="808743864">
    <w:abstractNumId w:val="7"/>
  </w:num>
  <w:num w:numId="8" w16cid:durableId="216170039">
    <w:abstractNumId w:val="9"/>
  </w:num>
  <w:num w:numId="9" w16cid:durableId="1789623306">
    <w:abstractNumId w:val="12"/>
  </w:num>
  <w:num w:numId="10" w16cid:durableId="804078406">
    <w:abstractNumId w:val="3"/>
  </w:num>
  <w:num w:numId="11" w16cid:durableId="573391782">
    <w:abstractNumId w:val="5"/>
  </w:num>
  <w:num w:numId="12" w16cid:durableId="1165706989">
    <w:abstractNumId w:val="13"/>
  </w:num>
  <w:num w:numId="13" w16cid:durableId="1766998510">
    <w:abstractNumId w:val="4"/>
  </w:num>
  <w:num w:numId="14" w16cid:durableId="188825595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B09"/>
    <w:rsid w:val="00677136"/>
    <w:rsid w:val="00A57B09"/>
    <w:rsid w:val="00B8771A"/>
    <w:rsid w:val="00E71C87"/>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docId w15:val="{BA65449B-DB86-DC49-9B35-7294BE022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8" w:lineRule="auto"/>
      <w:ind w:left="10" w:right="48" w:hanging="10"/>
      <w:jc w:val="both"/>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84" w:line="259" w:lineRule="auto"/>
      <w:ind w:left="10" w:hanging="10"/>
      <w:outlineLvl w:val="0"/>
    </w:pPr>
    <w:rPr>
      <w:rFonts w:ascii="Calibri" w:eastAsia="Calibri" w:hAnsi="Calibri" w:cs="Calibri"/>
      <w:color w:val="000000"/>
    </w:rPr>
  </w:style>
  <w:style w:type="paragraph" w:styleId="Heading2">
    <w:name w:val="heading 2"/>
    <w:next w:val="Normal"/>
    <w:link w:val="Heading2Char"/>
    <w:uiPriority w:val="9"/>
    <w:unhideWhenUsed/>
    <w:qFormat/>
    <w:pPr>
      <w:keepNext/>
      <w:keepLines/>
      <w:spacing w:after="78" w:line="259" w:lineRule="auto"/>
      <w:ind w:left="10" w:hanging="10"/>
      <w:outlineLvl w:val="1"/>
    </w:pPr>
    <w:rPr>
      <w:rFonts w:ascii="Calibri" w:eastAsia="Calibri" w:hAnsi="Calibri" w:cs="Calibri"/>
      <w:b/>
      <w:color w:val="000000"/>
    </w:rPr>
  </w:style>
  <w:style w:type="paragraph" w:styleId="Heading3">
    <w:name w:val="heading 3"/>
    <w:next w:val="Normal"/>
    <w:link w:val="Heading3Char"/>
    <w:uiPriority w:val="9"/>
    <w:unhideWhenUsed/>
    <w:qFormat/>
    <w:pPr>
      <w:keepNext/>
      <w:keepLines/>
      <w:spacing w:after="98" w:line="259" w:lineRule="auto"/>
      <w:ind w:left="10" w:hanging="10"/>
      <w:outlineLvl w:val="2"/>
    </w:pPr>
    <w:rPr>
      <w:rFonts w:ascii="Calibri" w:eastAsia="Calibri" w:hAnsi="Calibri" w:cs="Calibri"/>
      <w:b/>
      <w:color w:val="000000"/>
      <w:sz w:val="22"/>
    </w:rPr>
  </w:style>
  <w:style w:type="paragraph" w:styleId="Heading4">
    <w:name w:val="heading 4"/>
    <w:next w:val="Normal"/>
    <w:link w:val="Heading4Char"/>
    <w:uiPriority w:val="9"/>
    <w:unhideWhenUsed/>
    <w:qFormat/>
    <w:pPr>
      <w:keepNext/>
      <w:keepLines/>
      <w:spacing w:after="98" w:line="259" w:lineRule="auto"/>
      <w:ind w:left="10" w:hanging="10"/>
      <w:outlineLvl w:val="3"/>
    </w:pPr>
    <w:rPr>
      <w:rFonts w:ascii="Calibri" w:eastAsia="Calibri" w:hAnsi="Calibri" w:cs="Calibri"/>
      <w:b/>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3Char">
    <w:name w:val="Heading 3 Char"/>
    <w:link w:val="Heading3"/>
    <w:rPr>
      <w:rFonts w:ascii="Calibri" w:eastAsia="Calibri" w:hAnsi="Calibri" w:cs="Calibri"/>
      <w:b/>
      <w:color w:val="000000"/>
      <w:sz w:val="22"/>
    </w:rPr>
  </w:style>
  <w:style w:type="character" w:customStyle="1" w:styleId="Heading4Char">
    <w:name w:val="Heading 4 Char"/>
    <w:link w:val="Heading4"/>
    <w:rPr>
      <w:rFonts w:ascii="Calibri" w:eastAsia="Calibri" w:hAnsi="Calibri" w:cs="Calibri"/>
      <w:b/>
      <w:color w:val="000000"/>
      <w:sz w:val="22"/>
    </w:rPr>
  </w:style>
  <w:style w:type="character" w:customStyle="1" w:styleId="Heading1Char">
    <w:name w:val="Heading 1 Char"/>
    <w:link w:val="Heading1"/>
    <w:rPr>
      <w:rFonts w:ascii="Calibri" w:eastAsia="Calibri" w:hAnsi="Calibri" w:cs="Calibri"/>
      <w:color w:val="000000"/>
      <w:sz w:val="24"/>
    </w:rPr>
  </w:style>
  <w:style w:type="paragraph" w:styleId="TOC1">
    <w:name w:val="toc 1"/>
    <w:hidden/>
    <w:pPr>
      <w:spacing w:after="84" w:line="259" w:lineRule="auto"/>
      <w:ind w:left="25" w:right="557" w:hanging="10"/>
    </w:pPr>
    <w:rPr>
      <w:rFonts w:ascii="Calibri" w:eastAsia="Calibri" w:hAnsi="Calibri" w:cs="Calibri"/>
      <w:color w:val="000000"/>
    </w:rPr>
  </w:style>
  <w:style w:type="paragraph" w:styleId="TOC2">
    <w:name w:val="toc 2"/>
    <w:hidden/>
    <w:pPr>
      <w:spacing w:after="354" w:line="259" w:lineRule="auto"/>
      <w:ind w:left="25" w:right="556" w:hanging="10"/>
    </w:pPr>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63" Type="http://schemas.openxmlformats.org/officeDocument/2006/relationships/footer" Target="footer5.xml"/><Relationship Id="rId68" Type="http://schemas.openxmlformats.org/officeDocument/2006/relationships/footer" Target="footer7.xml"/><Relationship Id="rId84" Type="http://schemas.openxmlformats.org/officeDocument/2006/relationships/header" Target="header10.xml"/><Relationship Id="rId89" Type="http://schemas.openxmlformats.org/officeDocument/2006/relationships/footer" Target="footer12.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58" Type="http://schemas.openxmlformats.org/officeDocument/2006/relationships/image" Target="media/image50.png"/><Relationship Id="rId74" Type="http://schemas.openxmlformats.org/officeDocument/2006/relationships/image" Target="media/image26.jpg"/><Relationship Id="rId79" Type="http://schemas.openxmlformats.org/officeDocument/2006/relationships/image" Target="media/image31.png"/><Relationship Id="rId102" Type="http://schemas.openxmlformats.org/officeDocument/2006/relationships/footer" Target="footer17.xml"/><Relationship Id="rId5" Type="http://schemas.openxmlformats.org/officeDocument/2006/relationships/footnotes" Target="footnotes.xml"/><Relationship Id="rId90" Type="http://schemas.openxmlformats.org/officeDocument/2006/relationships/image" Target="media/image36.png"/><Relationship Id="rId95" Type="http://schemas.openxmlformats.org/officeDocument/2006/relationships/header" Target="header15.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64" Type="http://schemas.openxmlformats.org/officeDocument/2006/relationships/header" Target="header6.xml"/><Relationship Id="rId69" Type="http://schemas.openxmlformats.org/officeDocument/2006/relationships/footer" Target="footer8.xml"/><Relationship Id="rId77" Type="http://schemas.openxmlformats.org/officeDocument/2006/relationships/image" Target="media/image29.png"/><Relationship Id="rId100" Type="http://schemas.openxmlformats.org/officeDocument/2006/relationships/header" Target="header17.xml"/><Relationship Id="rId105" Type="http://schemas.openxmlformats.org/officeDocument/2006/relationships/fontTable" Target="fontTable.xml"/><Relationship Id="rId8" Type="http://schemas.openxmlformats.org/officeDocument/2006/relationships/hyperlink" Target="http://nationalarchives.gov.uk/doc/open-government-licence/version/3/" TargetMode="External"/><Relationship Id="rId72" Type="http://schemas.openxmlformats.org/officeDocument/2006/relationships/image" Target="media/image24.jpg"/><Relationship Id="rId80" Type="http://schemas.openxmlformats.org/officeDocument/2006/relationships/image" Target="media/image32.png"/><Relationship Id="rId85" Type="http://schemas.openxmlformats.org/officeDocument/2006/relationships/header" Target="header11.xml"/><Relationship Id="rId93" Type="http://schemas.openxmlformats.org/officeDocument/2006/relationships/footer" Target="footer13.xml"/><Relationship Id="rId98"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jpg"/><Relationship Id="rId59" Type="http://schemas.openxmlformats.org/officeDocument/2006/relationships/image" Target="media/image23.jpg"/><Relationship Id="rId67" Type="http://schemas.openxmlformats.org/officeDocument/2006/relationships/header" Target="header8.xml"/><Relationship Id="rId103" Type="http://schemas.openxmlformats.org/officeDocument/2006/relationships/header" Target="header18.xml"/><Relationship Id="rId20" Type="http://schemas.openxmlformats.org/officeDocument/2006/relationships/image" Target="media/image7.png"/><Relationship Id="rId62" Type="http://schemas.openxmlformats.org/officeDocument/2006/relationships/footer" Target="footer4.xml"/><Relationship Id="rId70" Type="http://schemas.openxmlformats.org/officeDocument/2006/relationships/header" Target="header9.xml"/><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header" Target="header12.xml"/><Relationship Id="rId91" Type="http://schemas.openxmlformats.org/officeDocument/2006/relationships/header" Target="header13.xml"/><Relationship Id="rId96"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57" Type="http://schemas.openxmlformats.org/officeDocument/2006/relationships/image" Target="media/image200.jp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8.jpg"/><Relationship Id="rId60" Type="http://schemas.openxmlformats.org/officeDocument/2006/relationships/header" Target="header4.xml"/><Relationship Id="rId65" Type="http://schemas.openxmlformats.org/officeDocument/2006/relationships/footer" Target="footer6.xml"/><Relationship Id="rId73" Type="http://schemas.openxmlformats.org/officeDocument/2006/relationships/image" Target="media/image25.jp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footer" Target="footer10.xml"/><Relationship Id="rId94" Type="http://schemas.openxmlformats.org/officeDocument/2006/relationships/footer" Target="footer14.xml"/><Relationship Id="rId99" Type="http://schemas.openxmlformats.org/officeDocument/2006/relationships/header" Target="header16.xml"/><Relationship Id="rId101" Type="http://schemas.openxmlformats.org/officeDocument/2006/relationships/footer" Target="footer16.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4" Type="http://schemas.openxmlformats.org/officeDocument/2006/relationships/image" Target="media/image21.jpg"/><Relationship Id="rId76" Type="http://schemas.openxmlformats.org/officeDocument/2006/relationships/image" Target="media/image28.png"/><Relationship Id="rId97" Type="http://schemas.openxmlformats.org/officeDocument/2006/relationships/image" Target="media/image37.png"/><Relationship Id="rId104" Type="http://schemas.openxmlformats.org/officeDocument/2006/relationships/footer" Target="footer18.xml"/><Relationship Id="rId7" Type="http://schemas.openxmlformats.org/officeDocument/2006/relationships/image" Target="media/image1.png"/><Relationship Id="rId71" Type="http://schemas.openxmlformats.org/officeDocument/2006/relationships/footer" Target="footer9.xml"/><Relationship Id="rId92" Type="http://schemas.openxmlformats.org/officeDocument/2006/relationships/header" Target="header14.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66" Type="http://schemas.openxmlformats.org/officeDocument/2006/relationships/header" Target="header7.xml"/><Relationship Id="rId87" Type="http://schemas.openxmlformats.org/officeDocument/2006/relationships/footer" Target="footer11.xml"/><Relationship Id="rId61" Type="http://schemas.openxmlformats.org/officeDocument/2006/relationships/header" Target="header5.xml"/><Relationship Id="rId8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50</Pages>
  <Words>7303</Words>
  <Characters>41631</Characters>
  <Application>Microsoft Office Word</Application>
  <DocSecurity>0</DocSecurity>
  <Lines>346</Lines>
  <Paragraphs>97</Paragraphs>
  <ScaleCrop>false</ScaleCrop>
  <Company/>
  <LinksUpToDate>false</LinksUpToDate>
  <CharactersWithSpaces>48837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P&amp;I - LLD REDACTED V0.3.docx</dc:title>
  <dc:subject/>
  <dc:creator>Machtynger, Jon Dr (Comp Sci &amp; Elec Eng)</dc:creator>
  <cp:keywords/>
  <cp:lastModifiedBy>Machtynger, Jon Dr (Comp Sci &amp; Elec Eng)</cp:lastModifiedBy>
  <cp:revision>2</cp:revision>
  <dcterms:created xsi:type="dcterms:W3CDTF">2025-03-10T15:56:00Z</dcterms:created>
  <dcterms:modified xsi:type="dcterms:W3CDTF">2025-03-10T15:56:00Z</dcterms:modified>
</cp:coreProperties>
</file>